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A4552F" w14:textId="77777777" w:rsidR="00D96E31" w:rsidRDefault="00F00510">
      <w:r>
        <w:t xml:space="preserve">Comcast’s PR about Net Neutrality is completely bogus. The FCC has received dozens of Net Neutrality complaints about companies like Comcast, Verizon and AT&amp;T stiffing consumers. The F.C.C. has a public interest mandate as a telecom and cable regulator to put the consumers first. This Administration sadly doesn’t seem to care about consumers or protecting the vibrant free and open Internet for consumers and small businesses. Even if you care about businesses and want business to thrive (reducing regulation and red tape on businesses that are costly and excessive) this is not the type of regulation you want to actually get rid of. Companies that are built on the Internet need to have an Open Web where they can reach consumers to thrive. Without Network </w:t>
      </w:r>
      <w:proofErr w:type="gramStart"/>
      <w:r>
        <w:t>Neutrality</w:t>
      </w:r>
      <w:proofErr w:type="gramEnd"/>
      <w:r>
        <w:t xml:space="preserve"> the future Googles and Yahoos of the world won’t stand a chance. Anyways Comcast on their Twitter page state “We do not and will not block, throttle or discri</w:t>
      </w:r>
      <w:bookmarkStart w:id="0" w:name="_GoBack"/>
      <w:bookmarkEnd w:id="0"/>
      <w:r>
        <w:t xml:space="preserve">minate against lawful content. We will continue to make sure that our policies are clear and transparent for consumers and we will not change our commitment to these principles.” Translation of what they really mean: “We never will but it’s very important that we be able to but we won’t so let us do it. Which is why we are spending so much money to make sure we can but we won’t so let us do it.” Don’t fall for this tripe. As for Chairman </w:t>
      </w:r>
      <w:proofErr w:type="spellStart"/>
      <w:r>
        <w:t>Pai’s</w:t>
      </w:r>
      <w:proofErr w:type="spellEnd"/>
      <w:r>
        <w:t xml:space="preserve"> misguided and dangerous plan to kill Net Neutrality even if he keeps the transparency rules in place but reclassifies under Title I again the courts will surely throw out the transparency rules as well. The courts have ruled only if ISPs are classified as common carriers (Title II) does the F.C.C. have authority over broadband providers. Broadband just like dial-up Internet should be treated as a telecommunications service in fact the 1996 Telecommunications Act by Congress called it an “advanced telecommunications service” the Bush Cheney Administration reclassified it as a Title I information service. </w:t>
      </w:r>
    </w:p>
    <w:sectPr w:rsidR="00D96E31" w:rsidSect="00FE79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510"/>
    <w:rsid w:val="00D96E31"/>
    <w:rsid w:val="00F00510"/>
    <w:rsid w:val="00F41B52"/>
    <w:rsid w:val="00FE7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528BF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297</Words>
  <Characters>1694</Characters>
  <Application>Microsoft Macintosh Word</Application>
  <DocSecurity>0</DocSecurity>
  <Lines>14</Lines>
  <Paragraphs>3</Paragraphs>
  <ScaleCrop>false</ScaleCrop>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Rakesh Pangasa</dc:creator>
  <cp:keywords/>
  <dc:description/>
  <cp:lastModifiedBy>Rakesh Pangasa</cp:lastModifiedBy>
  <cp:revision>1</cp:revision>
  <dcterms:created xsi:type="dcterms:W3CDTF">2017-11-27T02:09:00Z</dcterms:created>
  <dcterms:modified xsi:type="dcterms:W3CDTF">2017-11-27T02:18:00Z</dcterms:modified>
</cp:coreProperties>
</file>