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6855" w:rsidRDefault="004F5F44">
      <w:r>
        <w:rPr>
          <w:rFonts w:ascii="Helvetica" w:hAnsi="Helvetica" w:cs="Helvetica"/>
          <w:color w:val="1D2129"/>
          <w:sz w:val="21"/>
          <w:szCs w:val="21"/>
          <w:shd w:val="clear" w:color="auto" w:fill="FFFFFF"/>
        </w:rPr>
        <w:t>The hard-fought Net Neutrality rules, classifying ISPs under the Title II provision of the Telecommunications Act, ensure that small and mid-sized businesses have a level playing field on which to compete and grow. Destroying neutrality will hamper the US economy, pushing small businesses to failure due to lack of exposure to new markets. Since small and mid-sized businesses comprise 80% of the US economy, eliminating net neutrality would be a colossal mistake. Continue regulating ISPs under Title II.</w:t>
      </w:r>
      <w:r>
        <w:rPr>
          <w:rFonts w:ascii="Helvetica" w:hAnsi="Helvetica" w:cs="Helvetica"/>
          <w:color w:val="1D2129"/>
          <w:sz w:val="21"/>
          <w:szCs w:val="21"/>
          <w:shd w:val="clear" w:color="auto" w:fill="FFFFFF"/>
        </w:rPr>
        <w:t xml:space="preserve"> The internet was established as a public resource and must remain so. </w:t>
      </w:r>
      <w:bookmarkStart w:id="0" w:name="_GoBack"/>
      <w:bookmarkEnd w:id="0"/>
    </w:p>
    <w:sectPr w:rsidR="00BA68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F44"/>
    <w:rsid w:val="004F5F44"/>
    <w:rsid w:val="00BA68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86</Words>
  <Characters>492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 Bailey</dc:creator>
  <cp:lastModifiedBy>Phil Bailey</cp:lastModifiedBy>
  <cp:revision>1</cp:revision>
  <dcterms:created xsi:type="dcterms:W3CDTF">2017-11-27T18:27:00Z</dcterms:created>
  <dcterms:modified xsi:type="dcterms:W3CDTF">2017-11-27T18:30:00Z</dcterms:modified>
</cp:coreProperties>
</file>