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5BD" w:rsidRDefault="000D25BD" w:rsidP="000D25BD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Dear FCC Chairman </w:t>
      </w:r>
      <w:proofErr w:type="spellStart"/>
      <w:r>
        <w:rPr>
          <w:rFonts w:ascii="Arial" w:hAnsi="Arial" w:cs="Arial"/>
          <w:i/>
          <w:iCs/>
          <w:color w:val="231F20"/>
          <w:sz w:val="26"/>
          <w:szCs w:val="26"/>
        </w:rPr>
        <w:t>Ajit</w:t>
      </w:r>
      <w:proofErr w:type="spellEnd"/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i/>
          <w:iCs/>
          <w:color w:val="231F20"/>
          <w:sz w:val="26"/>
          <w:szCs w:val="26"/>
        </w:rPr>
        <w:t>Pai</w:t>
      </w:r>
      <w:proofErr w:type="spellEnd"/>
      <w:r>
        <w:rPr>
          <w:rFonts w:ascii="Arial" w:hAnsi="Arial" w:cs="Arial"/>
          <w:i/>
          <w:iCs/>
          <w:color w:val="231F20"/>
          <w:sz w:val="26"/>
          <w:szCs w:val="26"/>
        </w:rPr>
        <w:t>,</w:t>
      </w:r>
    </w:p>
    <w:p w:rsidR="000D25BD" w:rsidRDefault="000D25BD" w:rsidP="000D25BD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I support the existing Net Neutrality rules, which classify internet service providers under the Title II provision of the Telecommunications Act. Please DO NOT roll back these regulations. Thanks!</w:t>
      </w:r>
    </w:p>
    <w:p w:rsidR="00D6488C" w:rsidRDefault="00D6488C">
      <w:bookmarkStart w:id="0" w:name="_GoBack"/>
      <w:bookmarkEnd w:id="0"/>
    </w:p>
    <w:sectPr w:rsidR="00D648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5BD"/>
    <w:rsid w:val="000D25BD"/>
    <w:rsid w:val="00916CF6"/>
    <w:rsid w:val="00D6488C"/>
    <w:rsid w:val="00DC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F575F2-C84A-4B85-B747-8A440364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2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9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 Fahie</dc:creator>
  <cp:keywords/>
  <dc:description/>
  <cp:lastModifiedBy>Asha Fahie</cp:lastModifiedBy>
  <cp:revision>1</cp:revision>
  <dcterms:created xsi:type="dcterms:W3CDTF">2017-11-28T15:39:00Z</dcterms:created>
  <dcterms:modified xsi:type="dcterms:W3CDTF">2017-11-28T15:39:00Z</dcterms:modified>
</cp:coreProperties>
</file>