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3C1A7" w14:textId="77777777" w:rsidR="00C60501" w:rsidRDefault="00847FE3">
      <w:r>
        <w:t>I specifically support strong N</w:t>
      </w:r>
      <w:bookmarkStart w:id="0" w:name="_GoBack"/>
      <w:bookmarkEnd w:id="0"/>
      <w:r>
        <w:t xml:space="preserve">et Neutrality backed by Title 2 support oversight of ISP’s.  </w:t>
      </w:r>
    </w:p>
    <w:sectPr w:rsidR="00C60501" w:rsidSect="00F75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FE3"/>
    <w:rsid w:val="003D30EF"/>
    <w:rsid w:val="00847FE3"/>
    <w:rsid w:val="00F7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1D68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Macintosh Word</Application>
  <DocSecurity>0</DocSecurity>
  <Lines>1</Lines>
  <Paragraphs>1</Paragraphs>
  <ScaleCrop>false</ScaleCrop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Athenian</dc:creator>
  <cp:keywords/>
  <dc:description/>
  <cp:lastModifiedBy>Jason Athenian</cp:lastModifiedBy>
  <cp:revision>1</cp:revision>
  <dcterms:created xsi:type="dcterms:W3CDTF">2017-11-29T08:14:00Z</dcterms:created>
  <dcterms:modified xsi:type="dcterms:W3CDTF">2017-11-29T08:15:00Z</dcterms:modified>
</cp:coreProperties>
</file>