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907" w:rsidRDefault="00077D65" w:rsidP="00077D65">
      <w:pPr>
        <w:spacing w:after="0"/>
      </w:pPr>
      <w:r>
        <w:t>Docket no. 17-108</w:t>
      </w:r>
    </w:p>
    <w:p w:rsidR="00077D65" w:rsidRDefault="00077D65" w:rsidP="00077D65">
      <w:pPr>
        <w:spacing w:after="0"/>
      </w:pPr>
      <w:r>
        <w:t>Citizen Comment</w:t>
      </w:r>
    </w:p>
    <w:p w:rsidR="00077D65" w:rsidRDefault="00077D65" w:rsidP="00077D65">
      <w:pPr>
        <w:spacing w:after="0"/>
      </w:pPr>
      <w:r>
        <w:t>Kenneth B. Axe</w:t>
      </w:r>
    </w:p>
    <w:p w:rsidR="00077D65" w:rsidRDefault="00077D65" w:rsidP="00077D65">
      <w:pPr>
        <w:spacing w:after="0"/>
      </w:pPr>
      <w:r>
        <w:t>2190 Colladay Point Drive</w:t>
      </w:r>
    </w:p>
    <w:p w:rsidR="00077D65" w:rsidRDefault="00077D65" w:rsidP="00077D65">
      <w:pPr>
        <w:spacing w:after="0"/>
      </w:pPr>
      <w:r>
        <w:t>Stoughton, WI  53589</w:t>
      </w:r>
    </w:p>
    <w:p w:rsidR="00077D65" w:rsidRDefault="00077D65" w:rsidP="00077D65">
      <w:pPr>
        <w:spacing w:after="0"/>
      </w:pPr>
    </w:p>
    <w:p w:rsidR="00077D65" w:rsidRDefault="00077D65" w:rsidP="00077D65">
      <w:pPr>
        <w:spacing w:after="0"/>
      </w:pPr>
      <w:r>
        <w:t>I am writing to vehemently oppose Chairman Pai’s gambit to reverse the rules of net neutrality in favor of telecommunications companies’ ability to discriminate among traffic and charge more for certain content, or even refuse to carry it. This is the very opposite of the public utility aspect of the internet that has allowed it to prosper. Take a poll of how Americans feel about cable—it has even a lower popularity and trust factor than Congress, as hard to believe as that may be.  No one wants the same type of service, or for their rates to go up.  In many parts of the country, there is no effective competition for service, and therefore effectively a monopoly.</w:t>
      </w:r>
    </w:p>
    <w:p w:rsidR="00077D65" w:rsidRDefault="00077D65" w:rsidP="00077D65">
      <w:pPr>
        <w:spacing w:after="0"/>
      </w:pPr>
    </w:p>
    <w:p w:rsidR="00077D65" w:rsidRDefault="00077D65" w:rsidP="00077D65">
      <w:pPr>
        <w:spacing w:after="0"/>
      </w:pPr>
      <w:r>
        <w:t>I could not disagree more with the Chairman and resent his snide remarks at his recent speeches.  He has reached this opinion before having a record that supports it, contrary to the Administrative Procedure Act, other than that which supported the prior rules he seeks to subvert.</w:t>
      </w:r>
    </w:p>
    <w:p w:rsidR="00077D65" w:rsidRDefault="00077D65" w:rsidP="00077D65">
      <w:pPr>
        <w:spacing w:after="0"/>
      </w:pPr>
    </w:p>
    <w:p w:rsidR="00077D65" w:rsidRDefault="00077D65" w:rsidP="00077D65">
      <w:pPr>
        <w:spacing w:after="0"/>
      </w:pPr>
      <w:r>
        <w:t>There is very little public support for the measure, or proof it will be successful and is in the public interest.</w:t>
      </w:r>
    </w:p>
    <w:p w:rsidR="00077D65" w:rsidRDefault="00077D65" w:rsidP="00077D65">
      <w:pPr>
        <w:spacing w:after="0"/>
      </w:pPr>
    </w:p>
    <w:p w:rsidR="00077D65" w:rsidRDefault="00077D65" w:rsidP="00077D65">
      <w:pPr>
        <w:spacing w:after="0"/>
      </w:pPr>
      <w:r>
        <w:t>I am not a robot, but a citizen of the United States.</w:t>
      </w:r>
    </w:p>
    <w:p w:rsidR="00077D65" w:rsidRDefault="00077D65" w:rsidP="00077D65">
      <w:pPr>
        <w:spacing w:after="0"/>
      </w:pPr>
    </w:p>
    <w:p w:rsidR="00077D65" w:rsidRDefault="00077D65" w:rsidP="00077D65">
      <w:pPr>
        <w:spacing w:after="0"/>
      </w:pPr>
      <w:r>
        <w:t>Very truly yours,</w:t>
      </w:r>
    </w:p>
    <w:p w:rsidR="00077D65" w:rsidRDefault="00077D65" w:rsidP="00077D65">
      <w:pPr>
        <w:spacing w:after="0"/>
      </w:pPr>
      <w:r>
        <w:t>Kenneth B. Axe</w:t>
      </w:r>
      <w:bookmarkStart w:id="0" w:name="_GoBack"/>
      <w:bookmarkEnd w:id="0"/>
    </w:p>
    <w:sectPr w:rsidR="00077D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D65"/>
    <w:rsid w:val="00077D65"/>
    <w:rsid w:val="009E0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0B82B-3B2B-41DA-9268-DCCB30B9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187</Words>
  <Characters>1070</Characters>
  <Application>Microsoft Office Word</Application>
  <DocSecurity>0</DocSecurity>
  <Lines>8</Lines>
  <Paragraphs>2</Paragraphs>
  <ScaleCrop>false</ScaleCrop>
  <Company>Hewlett-Packard Company</Company>
  <LinksUpToDate>false</LinksUpToDate>
  <CharactersWithSpaces>1255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Axe</dc:creator>
  <cp:keywords/>
  <dc:description/>
  <cp:lastModifiedBy>Ken Axe</cp:lastModifiedBy>
  <cp:revision>1</cp:revision>
  <dcterms:created xsi:type="dcterms:W3CDTF">2017-11-29T20:37:00Z</dcterms:created>
  <dcterms:modified xsi:type="dcterms:W3CDTF">2017-11-29T20:43:00Z</dcterms:modified>
</cp:coreProperties>
</file>