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AD" w:rsidRDefault="004E5905"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The death of Net Neutrality would impose limits on free speech. Internet providers wou</w:t>
      </w: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ld be able to block websites</w:t>
      </w: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they do not like. Net Neutrality is a safeguard for small business versus larger business. Large companies</w:t>
      </w: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</w:t>
      </w:r>
      <w:r>
        <w:rPr>
          <w:rStyle w:val="textexposedshow"/>
          <w:rFonts w:ascii="Helvetica" w:hAnsi="Helvetica"/>
          <w:color w:val="1D2129"/>
          <w:sz w:val="21"/>
          <w:szCs w:val="21"/>
          <w:shd w:val="clear" w:color="auto" w:fill="FFFFFF"/>
        </w:rPr>
        <w:t>can afford faster internet speed giving them unfair advantage with consumers. Speed is purchased by large companies that can afford</w:t>
      </w:r>
      <w:r>
        <w:rPr>
          <w:rStyle w:val="textexposedshow"/>
          <w:rFonts w:ascii="Helvetica" w:hAnsi="Helvetica"/>
          <w:color w:val="1D2129"/>
          <w:sz w:val="21"/>
          <w:szCs w:val="21"/>
          <w:shd w:val="clear" w:color="auto" w:fill="FFFFFF"/>
        </w:rPr>
        <w:t xml:space="preserve"> it</w:t>
      </w:r>
      <w:r>
        <w:rPr>
          <w:rStyle w:val="textexposedshow"/>
          <w:rFonts w:ascii="Helvetica" w:hAnsi="Helvetica"/>
          <w:color w:val="1D2129"/>
          <w:sz w:val="21"/>
          <w:szCs w:val="21"/>
          <w:shd w:val="clear" w:color="auto" w:fill="FFFFFF"/>
        </w:rPr>
        <w:t xml:space="preserve">. Do not destroy the integrity of the FCC. </w:t>
      </w:r>
      <w:bookmarkStart w:id="0" w:name="_GoBack"/>
      <w:bookmarkEnd w:id="0"/>
    </w:p>
    <w:sectPr w:rsidR="00AF6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905"/>
    <w:rsid w:val="003D45C6"/>
    <w:rsid w:val="004E5905"/>
    <w:rsid w:val="00981A43"/>
    <w:rsid w:val="00A20A96"/>
    <w:rsid w:val="00CA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4E59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4E5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Tegan Tigani</dc:creator>
  <cp:lastModifiedBy>Tegan Tigani</cp:lastModifiedBy>
  <cp:revision>1</cp:revision>
  <dcterms:created xsi:type="dcterms:W3CDTF">2017-11-29T15:46:00Z</dcterms:created>
  <dcterms:modified xsi:type="dcterms:W3CDTF">2017-11-29T15:47:00Z</dcterms:modified>
</cp:coreProperties>
</file>