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/>
      <w:r>
        <w:rPr>
          <w:rFonts w:ascii="Helvetica Neue" w:hAnsi="Helvetica Neue" w:cs="Helvetica Neue"/>
          <w:sz w:val="28"/>
          <w:sz-cs w:val="28"/>
          <w:spacing w:val="0"/>
          <w:color w:val="16191F"/>
        </w:rPr>
        <w:t xml:space="preserve">I strongly support net neutrality backed by Title 2 oversight of ISPs.</w:t>
      </w:r>
    </w:p>
    <w:p>
      <w:pPr/>
      <w:r>
        <w:rPr>
          <w:rFonts w:ascii="Helvetica Neue" w:hAnsi="Helvetica Neue" w:cs="Helvetica Neue"/>
          <w:sz w:val="28"/>
          <w:sz-cs w:val="28"/>
          <w:spacing w:val="0"/>
          <w:color w:val="16191F"/>
        </w:rPr>
        <w:t xml:space="preserve"/>
      </w:r>
    </w:p>
    <w:p>
      <w:pPr/>
      <w:r>
        <w:rPr>
          <w:rFonts w:ascii="Helvetica Neue" w:hAnsi="Helvetica Neue" w:cs="Helvetica Neue"/>
          <w:sz w:val="28"/>
          <w:sz-cs w:val="28"/>
          <w:spacing w:val="0"/>
          <w:color w:val="16191F"/>
        </w:rPr>
        <w:t xml:space="preserve">-Eric Tsai</w:t>
      </w:r>
    </w:p>
    <w:sectPr>
      <w:pgSz w:w="12240" w:h="15840"/>
      <w:pgMar w:top="1440" w:right="1440" w:bottom="1440" w:left="1440"/>
    </w:sectPr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meta.xml><?xml version="1.0" encoding="utf-8"?>
<meta xmlns="http://schemas.apple.com/cocoa/2006/metadata">
  <generator>CocoaOOXMLWriter/1504.83</generator>
</meta>
</file>