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5B1" w:rsidRDefault="00F005B1">
      <w:bookmarkStart w:id="0" w:name="_GoBack"/>
      <w:bookmarkEnd w:id="0"/>
      <w:r w:rsidRPr="00F005B1">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-942975</wp:posOffset>
            </wp:positionV>
            <wp:extent cx="8963025" cy="1381125"/>
            <wp:effectExtent l="19050" t="0" r="9525" b="0"/>
            <wp:wrapNone/>
            <wp:docPr id="1" name="Picture 1" descr="W:\News Releases\2017 Press Release Header.External Affai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News Releases\2017 Press Release Header.External Affairs.jpg"/>
                    <pic:cNvPicPr>
                      <a:picLocks noChangeAspect="1" noChangeArrowheads="1"/>
                    </pic:cNvPicPr>
                  </pic:nvPicPr>
                  <pic:blipFill>
                    <a:blip r:embed="rId4" cstate="print"/>
                    <a:srcRect/>
                    <a:stretch>
                      <a:fillRect/>
                    </a:stretch>
                  </pic:blipFill>
                  <pic:spPr bwMode="auto">
                    <a:xfrm>
                      <a:off x="0" y="0"/>
                      <a:ext cx="8963025" cy="1381125"/>
                    </a:xfrm>
                    <a:prstGeom prst="rect">
                      <a:avLst/>
                    </a:prstGeom>
                    <a:noFill/>
                    <a:ln w="9525">
                      <a:noFill/>
                      <a:miter lim="800000"/>
                      <a:headEnd/>
                      <a:tailEnd/>
                    </a:ln>
                  </pic:spPr>
                </pic:pic>
              </a:graphicData>
            </a:graphic>
          </wp:anchor>
        </w:drawing>
      </w:r>
    </w:p>
    <w:p w:rsidR="00F005B1" w:rsidRDefault="00F005B1" w:rsidP="00F005B1"/>
    <w:p w:rsidR="00F005B1" w:rsidRPr="00F005B1" w:rsidRDefault="00F005B1" w:rsidP="00F005B1">
      <w:pPr>
        <w:autoSpaceDE w:val="0"/>
        <w:autoSpaceDN w:val="0"/>
        <w:spacing w:after="0" w:line="240" w:lineRule="auto"/>
        <w:rPr>
          <w:rFonts w:ascii="Times New Roman" w:hAnsi="Times New Roman" w:cs="Times New Roman"/>
          <w:sz w:val="24"/>
          <w:szCs w:val="24"/>
        </w:rPr>
      </w:pPr>
      <w:r w:rsidRPr="00F005B1">
        <w:rPr>
          <w:rFonts w:ascii="Times New Roman" w:hAnsi="Times New Roman" w:cs="Times New Roman"/>
          <w:b/>
          <w:bCs/>
          <w:sz w:val="24"/>
          <w:szCs w:val="24"/>
        </w:rPr>
        <w:t>FOR IMMEDIATE RELEASE</w:t>
      </w:r>
    </w:p>
    <w:p w:rsidR="00F005B1" w:rsidRPr="00F005B1" w:rsidRDefault="00F005B1" w:rsidP="00F005B1">
      <w:pPr>
        <w:autoSpaceDE w:val="0"/>
        <w:autoSpaceDN w:val="0"/>
        <w:spacing w:after="0" w:line="240" w:lineRule="auto"/>
        <w:rPr>
          <w:rFonts w:ascii="Times New Roman" w:hAnsi="Times New Roman" w:cs="Times New Roman"/>
          <w:sz w:val="24"/>
          <w:szCs w:val="24"/>
        </w:rPr>
      </w:pPr>
      <w:r w:rsidRPr="00F005B1">
        <w:rPr>
          <w:rFonts w:ascii="Times New Roman" w:hAnsi="Times New Roman" w:cs="Times New Roman"/>
          <w:sz w:val="24"/>
          <w:szCs w:val="24"/>
        </w:rPr>
        <w:t xml:space="preserve">Date: </w:t>
      </w:r>
      <w:r w:rsidR="00976E0D">
        <w:rPr>
          <w:rFonts w:ascii="Times New Roman" w:hAnsi="Times New Roman" w:cs="Times New Roman"/>
          <w:sz w:val="24"/>
          <w:szCs w:val="24"/>
        </w:rPr>
        <w:t>December 3</w:t>
      </w:r>
      <w:r w:rsidR="001B1309">
        <w:rPr>
          <w:rFonts w:ascii="Times New Roman" w:hAnsi="Times New Roman" w:cs="Times New Roman"/>
          <w:sz w:val="24"/>
          <w:szCs w:val="24"/>
        </w:rPr>
        <w:t>,</w:t>
      </w:r>
      <w:r w:rsidR="0052596F">
        <w:rPr>
          <w:rFonts w:ascii="Times New Roman" w:hAnsi="Times New Roman" w:cs="Times New Roman"/>
          <w:sz w:val="24"/>
          <w:szCs w:val="24"/>
        </w:rPr>
        <w:t xml:space="preserve"> 2018</w:t>
      </w:r>
    </w:p>
    <w:p w:rsidR="00F005B1" w:rsidRPr="00F005B1" w:rsidRDefault="00F005B1" w:rsidP="00F005B1">
      <w:pPr>
        <w:pStyle w:val="Heading6"/>
        <w:tabs>
          <w:tab w:val="left" w:pos="1440"/>
          <w:tab w:val="left" w:pos="5220"/>
        </w:tabs>
        <w:ind w:rightChars="-270" w:right="-594"/>
      </w:pPr>
      <w:r w:rsidRPr="00F005B1">
        <w:rPr>
          <w:b w:val="0"/>
          <w:bCs/>
        </w:rPr>
        <w:tab/>
      </w:r>
      <w:r w:rsidR="00E3095E">
        <w:rPr>
          <w:b w:val="0"/>
          <w:bCs/>
        </w:rPr>
        <w:t xml:space="preserve">    </w:t>
      </w:r>
      <w:r w:rsidRPr="00F005B1">
        <w:rPr>
          <w:b w:val="0"/>
          <w:bCs/>
        </w:rPr>
        <w:t xml:space="preserve"> </w:t>
      </w:r>
    </w:p>
    <w:p w:rsidR="00F005B1" w:rsidRPr="00F005B1" w:rsidRDefault="00F005B1" w:rsidP="00F005B1">
      <w:pPr>
        <w:pStyle w:val="Heading6"/>
        <w:tabs>
          <w:tab w:val="left" w:pos="1440"/>
          <w:tab w:val="left" w:pos="5220"/>
        </w:tabs>
        <w:ind w:rightChars="-270" w:right="-594" w:firstLine="1"/>
        <w:rPr>
          <w:noProof/>
          <w:szCs w:val="24"/>
        </w:rPr>
      </w:pPr>
      <w:r w:rsidRPr="00F005B1">
        <w:rPr>
          <w:noProof/>
          <w:szCs w:val="24"/>
        </w:rPr>
        <w:t>Virginia Department of Emergency Management</w:t>
      </w:r>
      <w:r w:rsidRPr="00F005B1">
        <w:rPr>
          <w:noProof/>
          <w:szCs w:val="24"/>
        </w:rPr>
        <w:tab/>
      </w:r>
      <w:r w:rsidRPr="00F005B1">
        <w:rPr>
          <w:noProof/>
          <w:szCs w:val="24"/>
        </w:rPr>
        <w:tab/>
      </w:r>
    </w:p>
    <w:p w:rsidR="00F005B1" w:rsidRPr="00F005B1" w:rsidRDefault="00F005B1" w:rsidP="00F005B1">
      <w:pPr>
        <w:pStyle w:val="Heading6"/>
        <w:tabs>
          <w:tab w:val="left" w:pos="1440"/>
          <w:tab w:val="left" w:pos="5220"/>
        </w:tabs>
        <w:ind w:rightChars="-270" w:right="-594" w:firstLine="1"/>
        <w:rPr>
          <w:b w:val="0"/>
          <w:noProof/>
          <w:szCs w:val="24"/>
        </w:rPr>
      </w:pPr>
      <w:r w:rsidRPr="00F005B1">
        <w:rPr>
          <w:b w:val="0"/>
          <w:noProof/>
          <w:szCs w:val="24"/>
        </w:rPr>
        <w:t>Contact: Jeff Caldwell</w:t>
      </w:r>
    </w:p>
    <w:p w:rsidR="00F005B1" w:rsidRPr="00F005B1" w:rsidRDefault="00F005B1" w:rsidP="00F005B1">
      <w:pPr>
        <w:pStyle w:val="Heading6"/>
        <w:tabs>
          <w:tab w:val="left" w:pos="1440"/>
          <w:tab w:val="left" w:pos="5220"/>
        </w:tabs>
        <w:ind w:rightChars="-270" w:right="-594" w:firstLine="1"/>
        <w:rPr>
          <w:b w:val="0"/>
          <w:noProof/>
          <w:szCs w:val="24"/>
        </w:rPr>
      </w:pPr>
      <w:r w:rsidRPr="00F005B1">
        <w:rPr>
          <w:b w:val="0"/>
          <w:noProof/>
          <w:szCs w:val="24"/>
        </w:rPr>
        <w:t xml:space="preserve">(804) 897-9730 </w:t>
      </w:r>
    </w:p>
    <w:p w:rsidR="00F005B1" w:rsidRPr="00F005B1" w:rsidRDefault="007F2977" w:rsidP="00F005B1">
      <w:pPr>
        <w:pStyle w:val="Heading6"/>
        <w:tabs>
          <w:tab w:val="left" w:pos="1440"/>
          <w:tab w:val="left" w:pos="5220"/>
        </w:tabs>
        <w:ind w:rightChars="-270" w:right="-594" w:firstLine="1"/>
        <w:rPr>
          <w:b w:val="0"/>
          <w:noProof/>
          <w:szCs w:val="24"/>
          <w:u w:val="single"/>
        </w:rPr>
      </w:pPr>
      <w:hyperlink r:id="rId5" w:history="1">
        <w:r w:rsidR="00F005B1" w:rsidRPr="00F005B1">
          <w:rPr>
            <w:rStyle w:val="Hyperlink"/>
            <w:rFonts w:eastAsiaTheme="majorEastAsia"/>
            <w:b w:val="0"/>
            <w:noProof/>
          </w:rPr>
          <w:t>jeff.caldwell@vdem.virginia.gov</w:t>
        </w:r>
      </w:hyperlink>
      <w:r w:rsidR="00F005B1" w:rsidRPr="00F005B1">
        <w:rPr>
          <w:b w:val="0"/>
          <w:noProof/>
          <w:szCs w:val="24"/>
          <w:u w:val="single"/>
        </w:rPr>
        <w:t xml:space="preserve"> </w:t>
      </w:r>
    </w:p>
    <w:p w:rsidR="00F005B1" w:rsidRPr="00F005B1" w:rsidRDefault="00F005B1" w:rsidP="00F005B1">
      <w:pPr>
        <w:pStyle w:val="Heading6"/>
        <w:tabs>
          <w:tab w:val="left" w:pos="1440"/>
          <w:tab w:val="left" w:pos="5220"/>
        </w:tabs>
        <w:ind w:rightChars="-270" w:right="-594"/>
        <w:rPr>
          <w:szCs w:val="24"/>
        </w:rPr>
      </w:pPr>
    </w:p>
    <w:p w:rsidR="00F005B1" w:rsidRPr="00F005B1" w:rsidRDefault="00F005B1" w:rsidP="00F005B1">
      <w:pPr>
        <w:tabs>
          <w:tab w:val="left" w:pos="2790"/>
        </w:tabs>
        <w:spacing w:after="0" w:line="240" w:lineRule="auto"/>
        <w:rPr>
          <w:rFonts w:ascii="Times New Roman" w:hAnsi="Times New Roman" w:cs="Times New Roman"/>
          <w:sz w:val="24"/>
          <w:szCs w:val="24"/>
        </w:rPr>
      </w:pPr>
    </w:p>
    <w:p w:rsidR="00F005B1" w:rsidRDefault="001B1309" w:rsidP="00E67BED">
      <w:pPr>
        <w:spacing w:after="0" w:line="240" w:lineRule="auto"/>
        <w:jc w:val="center"/>
        <w:rPr>
          <w:rFonts w:ascii="Times New Roman" w:hAnsi="Times New Roman" w:cs="Times New Roman"/>
          <w:b/>
          <w:bCs/>
          <w:sz w:val="44"/>
          <w:szCs w:val="44"/>
        </w:rPr>
      </w:pPr>
      <w:r>
        <w:rPr>
          <w:rFonts w:ascii="Times New Roman" w:hAnsi="Times New Roman" w:cs="Times New Roman"/>
          <w:b/>
          <w:bCs/>
          <w:sz w:val="44"/>
          <w:szCs w:val="44"/>
        </w:rPr>
        <w:t xml:space="preserve">Quarterly </w:t>
      </w:r>
      <w:r w:rsidR="00976E0D">
        <w:rPr>
          <w:rFonts w:ascii="Times New Roman" w:hAnsi="Times New Roman" w:cs="Times New Roman"/>
          <w:b/>
          <w:bCs/>
          <w:sz w:val="44"/>
          <w:szCs w:val="44"/>
        </w:rPr>
        <w:t xml:space="preserve">early warning systems </w:t>
      </w:r>
      <w:r>
        <w:rPr>
          <w:rFonts w:ascii="Times New Roman" w:hAnsi="Times New Roman" w:cs="Times New Roman"/>
          <w:b/>
          <w:bCs/>
          <w:sz w:val="44"/>
          <w:szCs w:val="44"/>
        </w:rPr>
        <w:t>t</w:t>
      </w:r>
      <w:r w:rsidR="00A87599">
        <w:rPr>
          <w:rFonts w:ascii="Times New Roman" w:hAnsi="Times New Roman" w:cs="Times New Roman"/>
          <w:b/>
          <w:bCs/>
          <w:sz w:val="44"/>
          <w:szCs w:val="44"/>
        </w:rPr>
        <w:t xml:space="preserve">est for </w:t>
      </w:r>
      <w:r w:rsidR="008C6FFD">
        <w:rPr>
          <w:rFonts w:ascii="Times New Roman" w:hAnsi="Times New Roman" w:cs="Times New Roman"/>
          <w:b/>
          <w:bCs/>
          <w:sz w:val="44"/>
          <w:szCs w:val="44"/>
        </w:rPr>
        <w:t>Surry</w:t>
      </w:r>
      <w:r>
        <w:rPr>
          <w:rFonts w:ascii="Times New Roman" w:hAnsi="Times New Roman" w:cs="Times New Roman"/>
          <w:b/>
          <w:bCs/>
          <w:sz w:val="44"/>
          <w:szCs w:val="44"/>
        </w:rPr>
        <w:t xml:space="preserve"> Power Station will occur</w:t>
      </w:r>
      <w:r w:rsidR="00A87599">
        <w:rPr>
          <w:rFonts w:ascii="Times New Roman" w:hAnsi="Times New Roman" w:cs="Times New Roman"/>
          <w:b/>
          <w:bCs/>
          <w:sz w:val="44"/>
          <w:szCs w:val="44"/>
        </w:rPr>
        <w:t xml:space="preserve"> </w:t>
      </w:r>
      <w:r w:rsidR="00146045">
        <w:rPr>
          <w:rFonts w:ascii="Times New Roman" w:hAnsi="Times New Roman" w:cs="Times New Roman"/>
          <w:b/>
          <w:bCs/>
          <w:sz w:val="44"/>
          <w:szCs w:val="44"/>
        </w:rPr>
        <w:t>Dec</w:t>
      </w:r>
      <w:r>
        <w:rPr>
          <w:rFonts w:ascii="Times New Roman" w:hAnsi="Times New Roman" w:cs="Times New Roman"/>
          <w:b/>
          <w:bCs/>
          <w:sz w:val="44"/>
          <w:szCs w:val="44"/>
        </w:rPr>
        <w:t>. 12</w:t>
      </w:r>
    </w:p>
    <w:p w:rsidR="005674F3" w:rsidRPr="005674F3" w:rsidRDefault="005674F3" w:rsidP="00E67BED">
      <w:pPr>
        <w:spacing w:after="0" w:line="240" w:lineRule="auto"/>
        <w:jc w:val="center"/>
        <w:rPr>
          <w:rFonts w:ascii="Times New Roman" w:hAnsi="Times New Roman" w:cs="Times New Roman"/>
          <w:bCs/>
          <w:i/>
          <w:sz w:val="32"/>
          <w:szCs w:val="32"/>
        </w:rPr>
      </w:pPr>
      <w:r w:rsidRPr="005674F3">
        <w:rPr>
          <w:rFonts w:ascii="Times New Roman" w:hAnsi="Times New Roman" w:cs="Times New Roman"/>
          <w:bCs/>
          <w:i/>
          <w:sz w:val="32"/>
          <w:szCs w:val="32"/>
        </w:rPr>
        <w:t xml:space="preserve">Wireless Emergency Alert (WEA) will be tested for the first time </w:t>
      </w:r>
    </w:p>
    <w:p w:rsidR="00F005B1" w:rsidRPr="00F005B1" w:rsidRDefault="00F005B1" w:rsidP="00F005B1">
      <w:pPr>
        <w:tabs>
          <w:tab w:val="left" w:pos="2790"/>
        </w:tabs>
        <w:spacing w:after="0" w:line="240" w:lineRule="auto"/>
        <w:rPr>
          <w:rFonts w:ascii="Times New Roman" w:hAnsi="Times New Roman" w:cs="Times New Roman"/>
          <w:sz w:val="24"/>
          <w:szCs w:val="24"/>
        </w:rPr>
      </w:pPr>
    </w:p>
    <w:p w:rsidR="00976E0D" w:rsidRDefault="00F005B1" w:rsidP="00976E0D">
      <w:pPr>
        <w:shd w:val="clear" w:color="auto" w:fill="FFFFFF"/>
        <w:spacing w:line="253" w:lineRule="atLeast"/>
        <w:rPr>
          <w:rFonts w:ascii="Times New Roman" w:hAnsi="Times New Roman" w:cs="Times New Roman"/>
          <w:color w:val="222222"/>
          <w:sz w:val="24"/>
          <w:szCs w:val="24"/>
        </w:rPr>
      </w:pPr>
      <w:r w:rsidRPr="00F005B1">
        <w:rPr>
          <w:rFonts w:ascii="Times New Roman" w:hAnsi="Times New Roman" w:cs="Times New Roman"/>
          <w:b/>
          <w:sz w:val="24"/>
          <w:szCs w:val="24"/>
        </w:rPr>
        <w:t xml:space="preserve">RICHMOND </w:t>
      </w:r>
      <w:r w:rsidRPr="00F005B1">
        <w:rPr>
          <w:rFonts w:ascii="Times New Roman" w:hAnsi="Times New Roman" w:cs="Times New Roman"/>
          <w:sz w:val="24"/>
          <w:szCs w:val="24"/>
        </w:rPr>
        <w:t xml:space="preserve">— </w:t>
      </w:r>
      <w:r w:rsidR="00976E0D">
        <w:rPr>
          <w:rFonts w:ascii="Times New Roman" w:hAnsi="Times New Roman" w:cs="Times New Roman"/>
          <w:color w:val="222222"/>
          <w:sz w:val="24"/>
          <w:szCs w:val="24"/>
        </w:rPr>
        <w:t xml:space="preserve">State officials led by the </w:t>
      </w:r>
      <w:r w:rsidR="00976E0D" w:rsidRPr="00976E0D">
        <w:rPr>
          <w:rFonts w:ascii="Times New Roman" w:hAnsi="Times New Roman" w:cs="Times New Roman"/>
          <w:color w:val="222222"/>
          <w:sz w:val="24"/>
          <w:szCs w:val="24"/>
        </w:rPr>
        <w:t>Virginia Department of Emergency Management (VDEM), in coordination with the Federal Communications Commission (FCC), local officials and Dominion Energy will conduct a test of the Wireless Emergency Alert (WEA), the Emergency Alert System (EAS) and the early warning siren system on Dec</w:t>
      </w:r>
      <w:r w:rsidR="00976E0D">
        <w:rPr>
          <w:rFonts w:ascii="Times New Roman" w:hAnsi="Times New Roman" w:cs="Times New Roman"/>
          <w:color w:val="222222"/>
          <w:sz w:val="24"/>
          <w:szCs w:val="24"/>
        </w:rPr>
        <w:t>.</w:t>
      </w:r>
      <w:r w:rsidR="00976E0D" w:rsidRPr="00976E0D">
        <w:rPr>
          <w:rFonts w:ascii="Times New Roman" w:hAnsi="Times New Roman" w:cs="Times New Roman"/>
          <w:color w:val="222222"/>
          <w:sz w:val="24"/>
          <w:szCs w:val="24"/>
        </w:rPr>
        <w:t xml:space="preserve"> 12 </w:t>
      </w:r>
      <w:r w:rsidR="00976E0D">
        <w:rPr>
          <w:rFonts w:ascii="Times New Roman" w:hAnsi="Times New Roman" w:cs="Times New Roman"/>
          <w:color w:val="222222"/>
          <w:sz w:val="24"/>
          <w:szCs w:val="24"/>
        </w:rPr>
        <w:t xml:space="preserve">at 11:10 a.m. </w:t>
      </w:r>
      <w:r w:rsidR="00976E0D" w:rsidRPr="00976E0D">
        <w:rPr>
          <w:rFonts w:ascii="Times New Roman" w:hAnsi="Times New Roman" w:cs="Times New Roman"/>
          <w:color w:val="222222"/>
          <w:sz w:val="24"/>
          <w:szCs w:val="24"/>
        </w:rPr>
        <w:t>for the Surry Power Station. </w:t>
      </w:r>
      <w:r w:rsidR="00C639CC">
        <w:rPr>
          <w:rFonts w:ascii="Times New Roman" w:hAnsi="Times New Roman" w:cs="Times New Roman"/>
          <w:color w:val="222222"/>
          <w:sz w:val="24"/>
          <w:szCs w:val="24"/>
        </w:rPr>
        <w:t xml:space="preserve"> </w:t>
      </w:r>
    </w:p>
    <w:p w:rsidR="002E1143" w:rsidRDefault="00976E0D" w:rsidP="00976E0D">
      <w:pPr>
        <w:shd w:val="clear" w:color="auto" w:fill="FFFFFF"/>
        <w:spacing w:line="253" w:lineRule="atLeast"/>
        <w:rPr>
          <w:rFonts w:ascii="Times New Roman" w:hAnsi="Times New Roman" w:cs="Times New Roman"/>
          <w:color w:val="222222"/>
          <w:sz w:val="24"/>
          <w:szCs w:val="24"/>
        </w:rPr>
      </w:pPr>
      <w:r>
        <w:rPr>
          <w:rFonts w:ascii="Times New Roman" w:hAnsi="Times New Roman" w:cs="Times New Roman"/>
          <w:color w:val="222222"/>
          <w:sz w:val="24"/>
          <w:szCs w:val="24"/>
        </w:rPr>
        <w:t xml:space="preserve">The WEA </w:t>
      </w:r>
      <w:r w:rsidR="005954F7">
        <w:rPr>
          <w:rFonts w:ascii="Times New Roman" w:hAnsi="Times New Roman" w:cs="Times New Roman"/>
          <w:color w:val="222222"/>
          <w:sz w:val="24"/>
          <w:szCs w:val="24"/>
        </w:rPr>
        <w:t>will geo-t</w:t>
      </w:r>
      <w:r>
        <w:rPr>
          <w:rFonts w:ascii="Times New Roman" w:hAnsi="Times New Roman" w:cs="Times New Roman"/>
          <w:color w:val="222222"/>
          <w:sz w:val="24"/>
          <w:szCs w:val="24"/>
        </w:rPr>
        <w:t xml:space="preserve">arget mobile cellular users within an approximate radius of 10-miles around </w:t>
      </w:r>
      <w:r w:rsidR="002E1143">
        <w:rPr>
          <w:rFonts w:ascii="Times New Roman" w:hAnsi="Times New Roman" w:cs="Times New Roman"/>
          <w:color w:val="222222"/>
          <w:sz w:val="24"/>
          <w:szCs w:val="24"/>
        </w:rPr>
        <w:t xml:space="preserve">the plant through the </w:t>
      </w:r>
      <w:r w:rsidR="002E1143" w:rsidRPr="00976E0D">
        <w:rPr>
          <w:rFonts w:ascii="Times New Roman" w:hAnsi="Times New Roman" w:cs="Times New Roman"/>
          <w:color w:val="222222"/>
          <w:sz w:val="24"/>
          <w:szCs w:val="24"/>
        </w:rPr>
        <w:t>Integrated Public Alert and Warning System (</w:t>
      </w:r>
      <w:r w:rsidR="002E1143" w:rsidRPr="00976E0D">
        <w:rPr>
          <w:rStyle w:val="m7577486425197793219gmail-il"/>
          <w:rFonts w:ascii="Times New Roman" w:hAnsi="Times New Roman" w:cs="Times New Roman"/>
          <w:color w:val="222222"/>
          <w:sz w:val="24"/>
          <w:szCs w:val="24"/>
        </w:rPr>
        <w:t>IPAWS</w:t>
      </w:r>
      <w:r w:rsidR="002E1143">
        <w:rPr>
          <w:rFonts w:ascii="Times New Roman" w:hAnsi="Times New Roman" w:cs="Times New Roman"/>
          <w:color w:val="222222"/>
          <w:sz w:val="24"/>
          <w:szCs w:val="24"/>
        </w:rPr>
        <w:t xml:space="preserve">). </w:t>
      </w:r>
      <w:r w:rsidR="002E1143" w:rsidRPr="00976E0D">
        <w:rPr>
          <w:rFonts w:ascii="Times New Roman" w:hAnsi="Times New Roman" w:cs="Times New Roman"/>
          <w:color w:val="222222"/>
          <w:sz w:val="24"/>
          <w:szCs w:val="24"/>
        </w:rPr>
        <w:t>During this time, cell phones that are switched on and within range of an active cell tower should be capable of receiving the test message. Cell phones should receive the message once.</w:t>
      </w:r>
      <w:r w:rsidR="002E1143">
        <w:rPr>
          <w:rFonts w:ascii="Times New Roman" w:hAnsi="Times New Roman" w:cs="Times New Roman"/>
          <w:color w:val="222222"/>
          <w:sz w:val="24"/>
          <w:szCs w:val="24"/>
        </w:rPr>
        <w:t xml:space="preserve"> </w:t>
      </w:r>
      <w:r w:rsidR="005954F7">
        <w:rPr>
          <w:rFonts w:ascii="Times New Roman" w:hAnsi="Times New Roman" w:cs="Times New Roman"/>
          <w:color w:val="222222"/>
          <w:sz w:val="24"/>
          <w:szCs w:val="24"/>
        </w:rPr>
        <w:t xml:space="preserve">The test </w:t>
      </w:r>
      <w:r w:rsidR="005954F7" w:rsidRPr="00976E0D">
        <w:rPr>
          <w:rFonts w:ascii="Times New Roman" w:hAnsi="Times New Roman" w:cs="Times New Roman"/>
          <w:color w:val="222222"/>
          <w:sz w:val="24"/>
          <w:szCs w:val="24"/>
        </w:rPr>
        <w:t>will assess the operational readiness of the infrastructure for distribution of a regional message and determine whether technolo</w:t>
      </w:r>
      <w:r w:rsidR="005954F7">
        <w:rPr>
          <w:rFonts w:ascii="Times New Roman" w:hAnsi="Times New Roman" w:cs="Times New Roman"/>
          <w:color w:val="222222"/>
          <w:sz w:val="24"/>
          <w:szCs w:val="24"/>
        </w:rPr>
        <w:t>gical improvements are needed. </w:t>
      </w:r>
      <w:r w:rsidR="002E1143">
        <w:rPr>
          <w:rFonts w:ascii="Times New Roman" w:hAnsi="Times New Roman" w:cs="Times New Roman"/>
          <w:color w:val="222222"/>
          <w:sz w:val="24"/>
          <w:szCs w:val="24"/>
        </w:rPr>
        <w:t>This will be the first WEA test executed by the Commonwealth and the first for the Surry Power Plant’s quarterly test.</w:t>
      </w:r>
    </w:p>
    <w:p w:rsidR="00976E0D" w:rsidRPr="00976E0D" w:rsidRDefault="00976E0D" w:rsidP="00976E0D">
      <w:pPr>
        <w:shd w:val="clear" w:color="auto" w:fill="FFFFFF"/>
        <w:spacing w:line="253" w:lineRule="atLeast"/>
        <w:rPr>
          <w:rFonts w:ascii="Times New Roman" w:hAnsi="Times New Roman" w:cs="Times New Roman"/>
          <w:color w:val="222222"/>
          <w:sz w:val="24"/>
          <w:szCs w:val="24"/>
        </w:rPr>
      </w:pPr>
      <w:r w:rsidRPr="00976E0D">
        <w:rPr>
          <w:rFonts w:ascii="Times New Roman" w:hAnsi="Times New Roman" w:cs="Times New Roman"/>
          <w:color w:val="222222"/>
          <w:sz w:val="24"/>
          <w:szCs w:val="24"/>
        </w:rPr>
        <w:t>The WEA system is used to warn the public about dangerous weather, missing children, and other critical situations through alerts on cell phones. It allows customers whose wireless provider participates in WEA and who own a compatible wireless phone to receive geo-targeted alerts of imminent threats to safety in their area through unique tones and vibration.   </w:t>
      </w:r>
    </w:p>
    <w:p w:rsidR="00976E0D" w:rsidRDefault="00976E0D" w:rsidP="00976E0D">
      <w:pPr>
        <w:shd w:val="clear" w:color="auto" w:fill="FFFFFF"/>
        <w:spacing w:line="253" w:lineRule="atLeast"/>
        <w:rPr>
          <w:rFonts w:ascii="Times New Roman" w:hAnsi="Times New Roman" w:cs="Times New Roman"/>
          <w:color w:val="222222"/>
          <w:sz w:val="24"/>
          <w:szCs w:val="24"/>
        </w:rPr>
      </w:pPr>
      <w:r w:rsidRPr="00976E0D">
        <w:rPr>
          <w:rFonts w:ascii="Times New Roman" w:hAnsi="Times New Roman" w:cs="Times New Roman"/>
          <w:color w:val="222222"/>
          <w:sz w:val="24"/>
          <w:szCs w:val="24"/>
        </w:rPr>
        <w:t xml:space="preserve">The EAS test is made available to participants </w:t>
      </w:r>
      <w:r w:rsidR="00510A68">
        <w:rPr>
          <w:rFonts w:ascii="Times New Roman" w:hAnsi="Times New Roman" w:cs="Times New Roman"/>
          <w:color w:val="222222"/>
          <w:sz w:val="24"/>
          <w:szCs w:val="24"/>
        </w:rPr>
        <w:t>through</w:t>
      </w:r>
      <w:r w:rsidRPr="00976E0D">
        <w:rPr>
          <w:rFonts w:ascii="Times New Roman" w:hAnsi="Times New Roman" w:cs="Times New Roman"/>
          <w:color w:val="222222"/>
          <w:sz w:val="24"/>
          <w:szCs w:val="24"/>
        </w:rPr>
        <w:t xml:space="preserve"> radio and television broadcasters, cable systems, satellite radio and television providers</w:t>
      </w:r>
      <w:r w:rsidR="00510A68">
        <w:rPr>
          <w:rFonts w:ascii="Times New Roman" w:hAnsi="Times New Roman" w:cs="Times New Roman"/>
          <w:color w:val="222222"/>
          <w:sz w:val="24"/>
          <w:szCs w:val="24"/>
        </w:rPr>
        <w:t xml:space="preserve">, and wireline video providers, </w:t>
      </w:r>
      <w:r w:rsidRPr="00976E0D">
        <w:rPr>
          <w:rFonts w:ascii="Times New Roman" w:hAnsi="Times New Roman" w:cs="Times New Roman"/>
          <w:color w:val="222222"/>
          <w:sz w:val="24"/>
          <w:szCs w:val="24"/>
        </w:rPr>
        <w:t>and is scheduled to last approximately one minute. </w:t>
      </w:r>
    </w:p>
    <w:p w:rsidR="00976E0D" w:rsidRPr="00976E0D" w:rsidRDefault="00976E0D" w:rsidP="00976E0D">
      <w:pPr>
        <w:shd w:val="clear" w:color="auto" w:fill="FFFFFF"/>
        <w:spacing w:line="253" w:lineRule="atLeast"/>
        <w:rPr>
          <w:rFonts w:ascii="Times New Roman" w:hAnsi="Times New Roman" w:cs="Times New Roman"/>
          <w:color w:val="222222"/>
          <w:sz w:val="24"/>
          <w:szCs w:val="24"/>
        </w:rPr>
      </w:pPr>
      <w:r w:rsidRPr="00976E0D">
        <w:rPr>
          <w:rFonts w:ascii="Times New Roman" w:hAnsi="Times New Roman" w:cs="Times New Roman"/>
          <w:color w:val="222222"/>
          <w:sz w:val="24"/>
          <w:szCs w:val="24"/>
        </w:rPr>
        <w:t>For the early warning siren system, a steady three-minute tone will be sounded by 71 sirens in Williamsburg, Newport News and the counties of Surry, James City, York and Isle of Wight. The sirens are located within a 10-mile radius of the power station. </w:t>
      </w:r>
    </w:p>
    <w:p w:rsidR="00AC2C10" w:rsidRDefault="00976E0D" w:rsidP="00976E0D">
      <w:pPr>
        <w:shd w:val="clear" w:color="auto" w:fill="FFFFFF"/>
        <w:spacing w:line="253" w:lineRule="atLeast"/>
        <w:rPr>
          <w:rFonts w:ascii="Times New Roman" w:hAnsi="Times New Roman" w:cs="Times New Roman"/>
          <w:color w:val="222222"/>
          <w:sz w:val="24"/>
          <w:szCs w:val="24"/>
        </w:rPr>
      </w:pPr>
      <w:r w:rsidRPr="00976E0D">
        <w:rPr>
          <w:rFonts w:ascii="Times New Roman" w:hAnsi="Times New Roman" w:cs="Times New Roman"/>
          <w:color w:val="222222"/>
          <w:sz w:val="24"/>
          <w:szCs w:val="24"/>
        </w:rPr>
        <w:t xml:space="preserve">Siren tests take place at the Surry Power Station on a quarterly basis. If there were an actual emergency at the power station, residents would hear four separate three-minute activations of the early warning siren system, each separated by a one-minute silent interval. Total elapsed time for actual emergency notification is 15 minutes. </w:t>
      </w:r>
    </w:p>
    <w:p w:rsidR="00737757" w:rsidRDefault="00976E0D" w:rsidP="002E1143">
      <w:pPr>
        <w:shd w:val="clear" w:color="auto" w:fill="FFFFFF"/>
        <w:spacing w:line="253" w:lineRule="atLeast"/>
        <w:rPr>
          <w:rFonts w:ascii="Times New Roman" w:hAnsi="Times New Roman" w:cs="Times New Roman"/>
          <w:color w:val="222222"/>
          <w:sz w:val="24"/>
          <w:szCs w:val="24"/>
        </w:rPr>
      </w:pPr>
      <w:r w:rsidRPr="00976E0D">
        <w:rPr>
          <w:rFonts w:ascii="Times New Roman" w:hAnsi="Times New Roman" w:cs="Times New Roman"/>
          <w:color w:val="222222"/>
          <w:sz w:val="24"/>
          <w:szCs w:val="24"/>
        </w:rPr>
        <w:lastRenderedPageBreak/>
        <w:t>During an emergency when sirens sound, residents should listen to local officials and local media outlets that broadcast emergency information</w:t>
      </w:r>
      <w:r w:rsidR="00AC2C10">
        <w:rPr>
          <w:rFonts w:ascii="Times New Roman" w:hAnsi="Times New Roman" w:cs="Times New Roman"/>
          <w:color w:val="222222"/>
          <w:sz w:val="24"/>
          <w:szCs w:val="24"/>
        </w:rPr>
        <w:t xml:space="preserve"> for updates and instructions. </w:t>
      </w:r>
      <w:r w:rsidRPr="00976E0D">
        <w:rPr>
          <w:rFonts w:ascii="Times New Roman" w:hAnsi="Times New Roman" w:cs="Times New Roman"/>
          <w:color w:val="222222"/>
          <w:sz w:val="24"/>
          <w:szCs w:val="24"/>
        </w:rPr>
        <w:t>Emergency guides are mailed to surrounding households and additional information about the siren system, emergency notifications and safety planning can be found on Dominion Energy’s </w:t>
      </w:r>
      <w:hyperlink r:id="rId6" w:tgtFrame="_blank" w:history="1">
        <w:r w:rsidRPr="00976E0D">
          <w:rPr>
            <w:rStyle w:val="Hyperlink"/>
            <w:rFonts w:ascii="Times New Roman" w:hAnsi="Times New Roman" w:cs="Times New Roman"/>
            <w:sz w:val="24"/>
            <w:szCs w:val="24"/>
          </w:rPr>
          <w:t>website</w:t>
        </w:r>
      </w:hyperlink>
      <w:r w:rsidRPr="00976E0D">
        <w:rPr>
          <w:rFonts w:ascii="Times New Roman" w:hAnsi="Times New Roman" w:cs="Times New Roman"/>
          <w:color w:val="222222"/>
          <w:sz w:val="24"/>
          <w:szCs w:val="24"/>
        </w:rPr>
        <w:t>. </w:t>
      </w:r>
    </w:p>
    <w:p w:rsidR="002E1143" w:rsidRPr="002E1143" w:rsidRDefault="002E1143" w:rsidP="002E1143">
      <w:pPr>
        <w:shd w:val="clear" w:color="auto" w:fill="FFFFFF"/>
        <w:spacing w:line="253" w:lineRule="atLeast"/>
        <w:rPr>
          <w:rFonts w:ascii="Times New Roman" w:hAnsi="Times New Roman" w:cs="Times New Roman"/>
          <w:color w:val="222222"/>
          <w:sz w:val="24"/>
          <w:szCs w:val="24"/>
        </w:rPr>
      </w:pPr>
    </w:p>
    <w:p w:rsidR="00923FC4" w:rsidRPr="00976E0D" w:rsidRDefault="00923FC4" w:rsidP="00923FC4">
      <w:pPr>
        <w:rPr>
          <w:rFonts w:ascii="Times New Roman" w:hAnsi="Times New Roman" w:cs="Times New Roman"/>
          <w:i/>
          <w:sz w:val="24"/>
          <w:szCs w:val="24"/>
        </w:rPr>
      </w:pPr>
      <w:r w:rsidRPr="00976E0D">
        <w:rPr>
          <w:rFonts w:ascii="Times New Roman" w:hAnsi="Times New Roman" w:cs="Times New Roman"/>
          <w:i/>
          <w:sz w:val="24"/>
          <w:szCs w:val="24"/>
        </w:rPr>
        <w:t>VDEM works with local government, state and federal agencies and voluntary organizations to provide resources and expertise through the five mission areas of emergency management; prevention, protection, mitigation, response and recovery.</w:t>
      </w:r>
      <w:r w:rsidRPr="00976E0D">
        <w:rPr>
          <w:rStyle w:val="apple-converted-space"/>
          <w:rFonts w:ascii="Times New Roman" w:hAnsi="Times New Roman" w:cs="Times New Roman"/>
          <w:i/>
          <w:sz w:val="24"/>
          <w:szCs w:val="24"/>
        </w:rPr>
        <w:t xml:space="preserve"> </w:t>
      </w:r>
      <w:r w:rsidRPr="00976E0D">
        <w:rPr>
          <w:rFonts w:ascii="Times New Roman" w:hAnsi="Times New Roman" w:cs="Times New Roman"/>
          <w:i/>
          <w:sz w:val="24"/>
          <w:szCs w:val="24"/>
        </w:rPr>
        <w:t xml:space="preserve">To learn more about ways VDEM is working to improve disaster preparedness, response and recovery, visit </w:t>
      </w:r>
      <w:hyperlink r:id="rId7" w:history="1">
        <w:r w:rsidRPr="00976E0D">
          <w:rPr>
            <w:rStyle w:val="Hyperlink"/>
            <w:rFonts w:ascii="Times New Roman" w:hAnsi="Times New Roman" w:cs="Times New Roman"/>
            <w:i/>
            <w:sz w:val="24"/>
            <w:szCs w:val="24"/>
          </w:rPr>
          <w:t>www.vaemergency.gov</w:t>
        </w:r>
      </w:hyperlink>
      <w:r w:rsidRPr="00976E0D">
        <w:rPr>
          <w:rFonts w:ascii="Times New Roman" w:hAnsi="Times New Roman" w:cs="Times New Roman"/>
          <w:i/>
          <w:sz w:val="24"/>
          <w:szCs w:val="24"/>
        </w:rPr>
        <w:t xml:space="preserve">. </w:t>
      </w:r>
    </w:p>
    <w:p w:rsidR="0061073A" w:rsidRDefault="0061073A" w:rsidP="00DE507D">
      <w:pPr>
        <w:jc w:val="center"/>
        <w:rPr>
          <w:rFonts w:ascii="Times New Roman" w:hAnsi="Times New Roman" w:cs="Times New Roman"/>
          <w:sz w:val="24"/>
          <w:szCs w:val="24"/>
        </w:rPr>
      </w:pPr>
    </w:p>
    <w:p w:rsidR="00F005B1" w:rsidRPr="00F13CE1" w:rsidRDefault="00923FC4" w:rsidP="00DE507D">
      <w:pPr>
        <w:jc w:val="center"/>
        <w:rPr>
          <w:rFonts w:ascii="Times New Roman" w:hAnsi="Times New Roman" w:cs="Times New Roman"/>
          <w:sz w:val="24"/>
          <w:szCs w:val="24"/>
        </w:rPr>
      </w:pPr>
      <w:r w:rsidRPr="00232F86">
        <w:rPr>
          <w:rFonts w:ascii="Times New Roman" w:hAnsi="Times New Roman" w:cs="Times New Roman"/>
          <w:sz w:val="24"/>
          <w:szCs w:val="24"/>
        </w:rPr>
        <w:t>###</w:t>
      </w:r>
    </w:p>
    <w:sectPr w:rsidR="00F005B1" w:rsidRPr="00F13CE1" w:rsidSect="00D81A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5B1"/>
    <w:rsid w:val="000018D1"/>
    <w:rsid w:val="00040627"/>
    <w:rsid w:val="000A1D3D"/>
    <w:rsid w:val="000C3CF0"/>
    <w:rsid w:val="00146045"/>
    <w:rsid w:val="001616B2"/>
    <w:rsid w:val="001B1309"/>
    <w:rsid w:val="001C3FDA"/>
    <w:rsid w:val="002E1143"/>
    <w:rsid w:val="002E7779"/>
    <w:rsid w:val="003408D9"/>
    <w:rsid w:val="003B11D7"/>
    <w:rsid w:val="003C0425"/>
    <w:rsid w:val="00437391"/>
    <w:rsid w:val="00443135"/>
    <w:rsid w:val="004460C7"/>
    <w:rsid w:val="00463F25"/>
    <w:rsid w:val="004C75E8"/>
    <w:rsid w:val="004D0A6D"/>
    <w:rsid w:val="004D20C8"/>
    <w:rsid w:val="00507D89"/>
    <w:rsid w:val="00510A68"/>
    <w:rsid w:val="0052596F"/>
    <w:rsid w:val="005674F3"/>
    <w:rsid w:val="0057609B"/>
    <w:rsid w:val="005954F7"/>
    <w:rsid w:val="005E108E"/>
    <w:rsid w:val="006022C5"/>
    <w:rsid w:val="0061073A"/>
    <w:rsid w:val="006640CF"/>
    <w:rsid w:val="006836CA"/>
    <w:rsid w:val="00704D98"/>
    <w:rsid w:val="00725A02"/>
    <w:rsid w:val="00737757"/>
    <w:rsid w:val="007769B2"/>
    <w:rsid w:val="00780574"/>
    <w:rsid w:val="007A78D6"/>
    <w:rsid w:val="007B56CB"/>
    <w:rsid w:val="007F2977"/>
    <w:rsid w:val="007F5FA5"/>
    <w:rsid w:val="00824935"/>
    <w:rsid w:val="00824BB4"/>
    <w:rsid w:val="00865F55"/>
    <w:rsid w:val="008C6FFD"/>
    <w:rsid w:val="008F4874"/>
    <w:rsid w:val="00923FC4"/>
    <w:rsid w:val="00924785"/>
    <w:rsid w:val="00976E0D"/>
    <w:rsid w:val="00A54E99"/>
    <w:rsid w:val="00A809EA"/>
    <w:rsid w:val="00A84ECC"/>
    <w:rsid w:val="00A87599"/>
    <w:rsid w:val="00AB5167"/>
    <w:rsid w:val="00AC2C10"/>
    <w:rsid w:val="00AD2B92"/>
    <w:rsid w:val="00AE2122"/>
    <w:rsid w:val="00B12FDA"/>
    <w:rsid w:val="00B31A14"/>
    <w:rsid w:val="00B43B22"/>
    <w:rsid w:val="00B64D9A"/>
    <w:rsid w:val="00BA4DC2"/>
    <w:rsid w:val="00BF02FC"/>
    <w:rsid w:val="00BF697E"/>
    <w:rsid w:val="00C10CC3"/>
    <w:rsid w:val="00C5302C"/>
    <w:rsid w:val="00C639CC"/>
    <w:rsid w:val="00CC42FA"/>
    <w:rsid w:val="00D5267D"/>
    <w:rsid w:val="00D73B94"/>
    <w:rsid w:val="00D81A31"/>
    <w:rsid w:val="00DC71F2"/>
    <w:rsid w:val="00DD790C"/>
    <w:rsid w:val="00DE507D"/>
    <w:rsid w:val="00E04ED4"/>
    <w:rsid w:val="00E235AE"/>
    <w:rsid w:val="00E3095E"/>
    <w:rsid w:val="00E65BB6"/>
    <w:rsid w:val="00E67BED"/>
    <w:rsid w:val="00E70834"/>
    <w:rsid w:val="00F005B1"/>
    <w:rsid w:val="00F02262"/>
    <w:rsid w:val="00F13CE1"/>
    <w:rsid w:val="00F15AE0"/>
    <w:rsid w:val="00F4322E"/>
    <w:rsid w:val="00F80060"/>
    <w:rsid w:val="00F9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67728C-C7DD-421A-BE54-9580AD42E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1A31"/>
  </w:style>
  <w:style w:type="paragraph" w:styleId="Heading6">
    <w:name w:val="heading 6"/>
    <w:basedOn w:val="Normal"/>
    <w:next w:val="Normal"/>
    <w:link w:val="Heading6Char"/>
    <w:qFormat/>
    <w:rsid w:val="00F005B1"/>
    <w:pPr>
      <w:keepNext/>
      <w:tabs>
        <w:tab w:val="left" w:pos="7020"/>
      </w:tabs>
      <w:spacing w:after="0" w:line="240" w:lineRule="auto"/>
      <w:outlineLvl w:val="5"/>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005B1"/>
    <w:rPr>
      <w:rFonts w:ascii="Times New Roman" w:eastAsia="Times New Roman" w:hAnsi="Times New Roman" w:cs="Times New Roman"/>
      <w:b/>
      <w:sz w:val="24"/>
      <w:szCs w:val="20"/>
    </w:rPr>
  </w:style>
  <w:style w:type="character" w:styleId="Hyperlink">
    <w:name w:val="Hyperlink"/>
    <w:basedOn w:val="DefaultParagraphFont"/>
    <w:uiPriority w:val="99"/>
    <w:rsid w:val="00F005B1"/>
    <w:rPr>
      <w:color w:val="0000FF"/>
      <w:u w:val="single"/>
    </w:rPr>
  </w:style>
  <w:style w:type="character" w:customStyle="1" w:styleId="apple-converted-space">
    <w:name w:val="apple-converted-space"/>
    <w:basedOn w:val="DefaultParagraphFont"/>
    <w:rsid w:val="00F005B1"/>
  </w:style>
  <w:style w:type="paragraph" w:styleId="BalloonText">
    <w:name w:val="Balloon Text"/>
    <w:basedOn w:val="Normal"/>
    <w:link w:val="BalloonTextChar"/>
    <w:uiPriority w:val="99"/>
    <w:semiHidden/>
    <w:unhideWhenUsed/>
    <w:rsid w:val="00E309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95E"/>
    <w:rPr>
      <w:rFonts w:ascii="Tahoma" w:hAnsi="Tahoma" w:cs="Tahoma"/>
      <w:sz w:val="16"/>
      <w:szCs w:val="16"/>
    </w:rPr>
  </w:style>
  <w:style w:type="character" w:styleId="FollowedHyperlink">
    <w:name w:val="FollowedHyperlink"/>
    <w:basedOn w:val="DefaultParagraphFont"/>
    <w:uiPriority w:val="99"/>
    <w:semiHidden/>
    <w:unhideWhenUsed/>
    <w:rsid w:val="003408D9"/>
    <w:rPr>
      <w:color w:val="800080" w:themeColor="followedHyperlink"/>
      <w:u w:val="single"/>
    </w:rPr>
  </w:style>
  <w:style w:type="character" w:customStyle="1" w:styleId="m7577486425197793219gmail-il">
    <w:name w:val="m_7577486425197793219gmail-il"/>
    <w:basedOn w:val="DefaultParagraphFont"/>
    <w:rsid w:val="00976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68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vaemergency.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ominionenergy.com/about-us/making-energy/nuclear/surry-power-station" TargetMode="External"/><Relationship Id="rId5" Type="http://schemas.openxmlformats.org/officeDocument/2006/relationships/hyperlink" Target="mailto:jeff.caldwell@vdem.virginia.gov"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azubowsky</dc:creator>
  <cp:lastModifiedBy>Ali Porter</cp:lastModifiedBy>
  <cp:revision>2</cp:revision>
  <cp:lastPrinted>2018-11-28T18:53:00Z</cp:lastPrinted>
  <dcterms:created xsi:type="dcterms:W3CDTF">2018-11-30T00:20:00Z</dcterms:created>
  <dcterms:modified xsi:type="dcterms:W3CDTF">2018-11-30T00:20:00Z</dcterms:modified>
</cp:coreProperties>
</file>