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3A7E1A" w14:textId="26194125" w:rsidR="00F84D3A" w:rsidRPr="003214A3" w:rsidRDefault="00F84D3A" w:rsidP="00F84D3A">
      <w:pPr>
        <w:pStyle w:val="Header"/>
        <w:spacing w:line="276" w:lineRule="auto"/>
        <w:ind w:left="1800" w:firstLine="3960"/>
        <w:jc w:val="right"/>
        <w:rPr>
          <w:rFonts w:ascii="Myriad Pro" w:hAnsi="Myriad Pro"/>
          <w:color w:val="3E4853"/>
          <w:spacing w:val="20"/>
          <w:sz w:val="18"/>
          <w:szCs w:val="18"/>
        </w:rPr>
      </w:pPr>
      <w:r>
        <w:rPr>
          <w:rFonts w:ascii="Myriad Pro" w:hAnsi="Myriad Pro"/>
          <w:noProof/>
          <w:color w:val="3E4853"/>
          <w:spacing w:val="20"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4C6D7EAD" wp14:editId="1FA196A8">
            <wp:simplePos x="0" y="0"/>
            <wp:positionH relativeFrom="margin">
              <wp:posOffset>0</wp:posOffset>
            </wp:positionH>
            <wp:positionV relativeFrom="paragraph">
              <wp:posOffset>-106680</wp:posOffset>
            </wp:positionV>
            <wp:extent cx="1238250" cy="600075"/>
            <wp:effectExtent l="0" t="0" r="0" b="9525"/>
            <wp:wrapNone/>
            <wp:docPr id="2" name="Picture 2" descr="C:\Users\admin2\Desktop\signa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2\Desktop\signature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B5E1A">
        <w:rPr>
          <w:rFonts w:ascii="Myriad Pro" w:hAnsi="Myriad Pro"/>
          <w:color w:val="3E4853"/>
          <w:spacing w:val="20"/>
          <w:sz w:val="18"/>
          <w:szCs w:val="18"/>
        </w:rPr>
        <w:t>1</w:t>
      </w:r>
      <w:r w:rsidRPr="003214A3">
        <w:rPr>
          <w:rFonts w:ascii="Myriad Pro" w:hAnsi="Myriad Pro"/>
          <w:color w:val="3E4853"/>
          <w:spacing w:val="20"/>
          <w:sz w:val="18"/>
          <w:szCs w:val="18"/>
        </w:rPr>
        <w:t>934 Old Gallows Rd. Suite 350</w:t>
      </w:r>
    </w:p>
    <w:p w14:paraId="67046AE8" w14:textId="77777777" w:rsidR="00F84D3A" w:rsidRPr="003214A3" w:rsidRDefault="00F84D3A" w:rsidP="00F84D3A">
      <w:pPr>
        <w:pStyle w:val="Header"/>
        <w:spacing w:line="276" w:lineRule="auto"/>
        <w:ind w:left="5760"/>
        <w:jc w:val="right"/>
        <w:rPr>
          <w:rFonts w:ascii="Myriad Pro" w:hAnsi="Myriad Pro"/>
          <w:color w:val="3E4853"/>
          <w:spacing w:val="20"/>
          <w:sz w:val="18"/>
          <w:szCs w:val="18"/>
        </w:rPr>
      </w:pPr>
      <w:r>
        <w:rPr>
          <w:rFonts w:ascii="Myriad Pro" w:hAnsi="Myriad Pro"/>
          <w:color w:val="3E4853"/>
          <w:spacing w:val="20"/>
          <w:sz w:val="18"/>
          <w:szCs w:val="18"/>
        </w:rPr>
        <w:t xml:space="preserve">           </w:t>
      </w:r>
      <w:r w:rsidRPr="003214A3">
        <w:rPr>
          <w:rFonts w:ascii="Myriad Pro" w:hAnsi="Myriad Pro"/>
          <w:color w:val="3E4853"/>
          <w:spacing w:val="20"/>
          <w:sz w:val="18"/>
          <w:szCs w:val="18"/>
        </w:rPr>
        <w:t>Tysons Corner, VA 22182</w:t>
      </w:r>
    </w:p>
    <w:p w14:paraId="0D61ECAF" w14:textId="15F42602" w:rsidR="00276333" w:rsidRDefault="00F84D3A" w:rsidP="00F84D3A">
      <w:pPr>
        <w:pStyle w:val="p1"/>
        <w:rPr>
          <w:rFonts w:ascii="Times New Roman" w:hAnsi="Times New Roman"/>
          <w:sz w:val="24"/>
          <w:szCs w:val="24"/>
        </w:rPr>
      </w:pPr>
      <w:r>
        <w:rPr>
          <w:rFonts w:ascii="Myriad Pro" w:hAnsi="Myriad Pro"/>
          <w:color w:val="3E4853"/>
          <w:spacing w:val="20"/>
        </w:rPr>
        <w:t xml:space="preserve">           </w:t>
      </w:r>
      <w:r>
        <w:rPr>
          <w:rFonts w:ascii="Myriad Pro" w:hAnsi="Myriad Pro"/>
          <w:color w:val="3E4853"/>
          <w:spacing w:val="20"/>
        </w:rPr>
        <w:tab/>
      </w:r>
      <w:r>
        <w:rPr>
          <w:rFonts w:ascii="Myriad Pro" w:hAnsi="Myriad Pro"/>
          <w:color w:val="3E4853"/>
          <w:spacing w:val="20"/>
        </w:rPr>
        <w:tab/>
      </w:r>
      <w:r>
        <w:rPr>
          <w:rFonts w:ascii="Myriad Pro" w:hAnsi="Myriad Pro"/>
          <w:color w:val="3E4853"/>
          <w:spacing w:val="20"/>
        </w:rPr>
        <w:tab/>
      </w:r>
      <w:r>
        <w:rPr>
          <w:rFonts w:ascii="Myriad Pro" w:hAnsi="Myriad Pro"/>
          <w:color w:val="3E4853"/>
          <w:spacing w:val="20"/>
        </w:rPr>
        <w:tab/>
      </w:r>
      <w:r>
        <w:rPr>
          <w:rFonts w:ascii="Myriad Pro" w:hAnsi="Myriad Pro"/>
          <w:color w:val="3E4853"/>
          <w:spacing w:val="20"/>
        </w:rPr>
        <w:tab/>
      </w:r>
      <w:r>
        <w:rPr>
          <w:rFonts w:ascii="Myriad Pro" w:hAnsi="Myriad Pro"/>
          <w:color w:val="3E4853"/>
          <w:spacing w:val="20"/>
        </w:rPr>
        <w:tab/>
      </w:r>
      <w:r>
        <w:rPr>
          <w:rFonts w:ascii="Myriad Pro" w:hAnsi="Myriad Pro"/>
          <w:color w:val="3E4853"/>
          <w:spacing w:val="20"/>
        </w:rPr>
        <w:tab/>
      </w:r>
      <w:r>
        <w:rPr>
          <w:rFonts w:ascii="Myriad Pro" w:hAnsi="Myriad Pro"/>
          <w:color w:val="3E4853"/>
          <w:spacing w:val="20"/>
        </w:rPr>
        <w:tab/>
      </w:r>
      <w:r>
        <w:rPr>
          <w:rFonts w:ascii="Myriad Pro" w:hAnsi="Myriad Pro"/>
          <w:color w:val="3E4853"/>
          <w:spacing w:val="20"/>
        </w:rPr>
        <w:tab/>
        <w:t xml:space="preserve"> </w:t>
      </w:r>
      <w:hyperlink r:id="rId5" w:history="1">
        <w:r w:rsidRPr="00557001">
          <w:rPr>
            <w:rStyle w:val="Hyperlink"/>
            <w:rFonts w:ascii="Myriad Pro" w:hAnsi="Myriad Pro"/>
            <w:color w:val="3E4853"/>
            <w:spacing w:val="20"/>
          </w:rPr>
          <w:t>www.</w:t>
        </w:r>
        <w:r w:rsidRPr="00557001">
          <w:rPr>
            <w:rStyle w:val="Hyperlink"/>
            <w:rFonts w:ascii="Myriad Pro" w:hAnsi="Myriad Pro"/>
            <w:color w:val="E21074"/>
            <w:spacing w:val="20"/>
          </w:rPr>
          <w:t>raz</w:t>
        </w:r>
        <w:r w:rsidRPr="00557001">
          <w:rPr>
            <w:rStyle w:val="Hyperlink"/>
            <w:rFonts w:ascii="Myriad Pro" w:hAnsi="Myriad Pro"/>
            <w:color w:val="3E4853"/>
            <w:spacing w:val="20"/>
          </w:rPr>
          <w:t>mobility.com</w:t>
        </w:r>
      </w:hyperlink>
      <w:r w:rsidR="00EF2120">
        <w:rPr>
          <w:rFonts w:ascii="Times New Roman" w:hAnsi="Times New Roman"/>
          <w:sz w:val="24"/>
          <w:szCs w:val="24"/>
        </w:rPr>
        <w:tab/>
      </w:r>
      <w:r w:rsidR="00EF2120">
        <w:rPr>
          <w:rFonts w:ascii="Times New Roman" w:hAnsi="Times New Roman"/>
          <w:sz w:val="24"/>
          <w:szCs w:val="24"/>
        </w:rPr>
        <w:tab/>
      </w:r>
      <w:r w:rsidR="00EF2120">
        <w:rPr>
          <w:rFonts w:ascii="Times New Roman" w:hAnsi="Times New Roman"/>
          <w:sz w:val="24"/>
          <w:szCs w:val="24"/>
        </w:rPr>
        <w:tab/>
      </w:r>
      <w:r w:rsidR="00EF2120">
        <w:rPr>
          <w:rFonts w:ascii="Times New Roman" w:hAnsi="Times New Roman"/>
          <w:sz w:val="24"/>
          <w:szCs w:val="24"/>
        </w:rPr>
        <w:tab/>
      </w:r>
      <w:r w:rsidR="00EF2120">
        <w:rPr>
          <w:rFonts w:ascii="Times New Roman" w:hAnsi="Times New Roman"/>
          <w:sz w:val="24"/>
          <w:szCs w:val="24"/>
        </w:rPr>
        <w:tab/>
      </w:r>
      <w:r w:rsidR="00EF2120">
        <w:rPr>
          <w:rFonts w:ascii="Times New Roman" w:hAnsi="Times New Roman"/>
          <w:sz w:val="24"/>
          <w:szCs w:val="24"/>
        </w:rPr>
        <w:tab/>
      </w:r>
      <w:r w:rsidR="00EF2120">
        <w:rPr>
          <w:rFonts w:ascii="Times New Roman" w:hAnsi="Times New Roman"/>
          <w:sz w:val="24"/>
          <w:szCs w:val="24"/>
        </w:rPr>
        <w:tab/>
      </w:r>
      <w:r w:rsidR="00EF2120">
        <w:rPr>
          <w:rFonts w:ascii="Times New Roman" w:hAnsi="Times New Roman"/>
          <w:sz w:val="24"/>
          <w:szCs w:val="24"/>
        </w:rPr>
        <w:tab/>
      </w:r>
      <w:r w:rsidR="00EF2120">
        <w:rPr>
          <w:rFonts w:ascii="Times New Roman" w:hAnsi="Times New Roman"/>
          <w:sz w:val="24"/>
          <w:szCs w:val="24"/>
        </w:rPr>
        <w:tab/>
      </w:r>
      <w:r w:rsidR="00EF2120">
        <w:rPr>
          <w:rFonts w:ascii="Times New Roman" w:hAnsi="Times New Roman"/>
          <w:sz w:val="24"/>
          <w:szCs w:val="24"/>
        </w:rPr>
        <w:tab/>
      </w:r>
    </w:p>
    <w:p w14:paraId="00C1A1B6" w14:textId="77777777" w:rsidR="00276333" w:rsidRDefault="00276333" w:rsidP="00276333">
      <w:pPr>
        <w:pStyle w:val="p1"/>
        <w:jc w:val="center"/>
        <w:rPr>
          <w:rFonts w:ascii="Times New Roman" w:hAnsi="Times New Roman"/>
          <w:sz w:val="24"/>
          <w:szCs w:val="24"/>
        </w:rPr>
      </w:pPr>
    </w:p>
    <w:p w14:paraId="7890AC9B" w14:textId="2372FD08" w:rsidR="00276333" w:rsidRDefault="00276333" w:rsidP="00276333">
      <w:pPr>
        <w:pStyle w:val="p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November 20, 2017</w:t>
      </w:r>
    </w:p>
    <w:p w14:paraId="613AAFB1" w14:textId="77777777" w:rsidR="00276333" w:rsidRDefault="00276333" w:rsidP="00211763">
      <w:pPr>
        <w:pStyle w:val="p1"/>
        <w:rPr>
          <w:rFonts w:ascii="Times New Roman" w:hAnsi="Times New Roman"/>
          <w:sz w:val="24"/>
          <w:szCs w:val="24"/>
        </w:rPr>
      </w:pPr>
    </w:p>
    <w:p w14:paraId="18E3E422" w14:textId="77777777" w:rsidR="00211763" w:rsidRPr="00211763" w:rsidRDefault="00211763" w:rsidP="00211763">
      <w:pPr>
        <w:pStyle w:val="p1"/>
        <w:rPr>
          <w:rFonts w:ascii="Times New Roman" w:hAnsi="Times New Roman"/>
          <w:sz w:val="24"/>
          <w:szCs w:val="24"/>
        </w:rPr>
      </w:pPr>
      <w:r w:rsidRPr="00211763">
        <w:rPr>
          <w:rFonts w:ascii="Times New Roman" w:hAnsi="Times New Roman"/>
          <w:sz w:val="24"/>
          <w:szCs w:val="24"/>
        </w:rPr>
        <w:t>Marlene H. Dortch, Secretary</w:t>
      </w:r>
    </w:p>
    <w:p w14:paraId="79B3B5EE" w14:textId="77777777" w:rsidR="00211763" w:rsidRPr="00211763" w:rsidRDefault="00211763" w:rsidP="00211763">
      <w:pPr>
        <w:pStyle w:val="p1"/>
        <w:rPr>
          <w:rFonts w:ascii="Times New Roman" w:hAnsi="Times New Roman"/>
          <w:sz w:val="24"/>
          <w:szCs w:val="24"/>
        </w:rPr>
      </w:pPr>
      <w:r w:rsidRPr="00211763">
        <w:rPr>
          <w:rFonts w:ascii="Times New Roman" w:hAnsi="Times New Roman"/>
          <w:sz w:val="24"/>
          <w:szCs w:val="24"/>
        </w:rPr>
        <w:t>Office of the Secretary</w:t>
      </w:r>
    </w:p>
    <w:p w14:paraId="7E575388" w14:textId="77777777" w:rsidR="00211763" w:rsidRPr="00211763" w:rsidRDefault="00211763" w:rsidP="00211763">
      <w:pPr>
        <w:pStyle w:val="p1"/>
        <w:rPr>
          <w:rFonts w:ascii="Times New Roman" w:hAnsi="Times New Roman"/>
          <w:sz w:val="24"/>
          <w:szCs w:val="24"/>
        </w:rPr>
      </w:pPr>
      <w:r w:rsidRPr="00211763">
        <w:rPr>
          <w:rFonts w:ascii="Times New Roman" w:hAnsi="Times New Roman"/>
          <w:sz w:val="24"/>
          <w:szCs w:val="24"/>
        </w:rPr>
        <w:t>Federal Communications Commission</w:t>
      </w:r>
    </w:p>
    <w:p w14:paraId="772C9425" w14:textId="77777777" w:rsidR="00211763" w:rsidRPr="00211763" w:rsidRDefault="00211763" w:rsidP="00211763">
      <w:pPr>
        <w:pStyle w:val="p1"/>
        <w:rPr>
          <w:rFonts w:ascii="Times New Roman" w:hAnsi="Times New Roman"/>
          <w:sz w:val="24"/>
          <w:szCs w:val="24"/>
        </w:rPr>
      </w:pPr>
      <w:r w:rsidRPr="00211763">
        <w:rPr>
          <w:rFonts w:ascii="Times New Roman" w:hAnsi="Times New Roman"/>
          <w:sz w:val="24"/>
          <w:szCs w:val="24"/>
        </w:rPr>
        <w:t>445 12</w:t>
      </w:r>
      <w:r w:rsidRPr="00211763">
        <w:rPr>
          <w:rStyle w:val="s1"/>
          <w:rFonts w:ascii="Times New Roman" w:hAnsi="Times New Roman"/>
          <w:sz w:val="24"/>
          <w:szCs w:val="24"/>
        </w:rPr>
        <w:t xml:space="preserve">th </w:t>
      </w:r>
      <w:r w:rsidRPr="00211763">
        <w:rPr>
          <w:rFonts w:ascii="Times New Roman" w:hAnsi="Times New Roman"/>
          <w:sz w:val="24"/>
          <w:szCs w:val="24"/>
        </w:rPr>
        <w:t>Street, S.W., Rm TW-A325</w:t>
      </w:r>
    </w:p>
    <w:p w14:paraId="043C4682" w14:textId="77777777" w:rsidR="00211763" w:rsidRPr="00211763" w:rsidRDefault="00211763" w:rsidP="00211763">
      <w:pPr>
        <w:pStyle w:val="p1"/>
        <w:rPr>
          <w:rFonts w:ascii="Times New Roman" w:hAnsi="Times New Roman"/>
          <w:sz w:val="24"/>
          <w:szCs w:val="24"/>
        </w:rPr>
      </w:pPr>
      <w:r w:rsidRPr="00211763">
        <w:rPr>
          <w:rFonts w:ascii="Times New Roman" w:hAnsi="Times New Roman"/>
          <w:sz w:val="24"/>
          <w:szCs w:val="24"/>
        </w:rPr>
        <w:t>Washington, DC 20554</w:t>
      </w:r>
    </w:p>
    <w:p w14:paraId="17698E78" w14:textId="77777777" w:rsidR="00211763" w:rsidRPr="00211763" w:rsidRDefault="00211763" w:rsidP="00211763">
      <w:pPr>
        <w:pStyle w:val="p1"/>
        <w:rPr>
          <w:rFonts w:ascii="Times New Roman" w:hAnsi="Times New Roman"/>
          <w:sz w:val="24"/>
          <w:szCs w:val="24"/>
        </w:rPr>
      </w:pPr>
    </w:p>
    <w:p w14:paraId="478B4FA2" w14:textId="4272756D" w:rsidR="00211763" w:rsidRPr="00211763" w:rsidRDefault="009D27F6" w:rsidP="00A73183">
      <w:pPr>
        <w:pStyle w:val="p1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Re:</w:t>
      </w:r>
      <w:r>
        <w:rPr>
          <w:rFonts w:ascii="Times New Roman" w:hAnsi="Times New Roman"/>
          <w:sz w:val="24"/>
          <w:szCs w:val="24"/>
        </w:rPr>
        <w:tab/>
      </w:r>
      <w:r w:rsidR="00FE6D76" w:rsidRPr="00A73183">
        <w:rPr>
          <w:rFonts w:ascii="Times New Roman" w:hAnsi="Times New Roman"/>
          <w:i/>
          <w:sz w:val="24"/>
          <w:szCs w:val="24"/>
        </w:rPr>
        <w:t>Ex Parte Meeting</w:t>
      </w:r>
      <w:r w:rsidR="00211763" w:rsidRPr="00A73183">
        <w:rPr>
          <w:rFonts w:ascii="Times New Roman" w:hAnsi="Times New Roman"/>
          <w:i/>
          <w:sz w:val="24"/>
          <w:szCs w:val="24"/>
        </w:rPr>
        <w:t>:</w:t>
      </w:r>
      <w:r w:rsidR="00211763" w:rsidRPr="00211763">
        <w:rPr>
          <w:rFonts w:ascii="Times New Roman" w:hAnsi="Times New Roman"/>
          <w:sz w:val="24"/>
          <w:szCs w:val="24"/>
        </w:rPr>
        <w:t xml:space="preserve"> Misuse of Internet Protocol Captioned Telephone Service (IP CTS) and Speech-to-Speech for Individuals with Hearing and Speech Disabilities, CG Docket Numbers 13-24, 03-123.</w:t>
      </w:r>
    </w:p>
    <w:p w14:paraId="467AE2FA" w14:textId="77777777" w:rsidR="00211763" w:rsidRPr="00211763" w:rsidRDefault="00211763" w:rsidP="00211763">
      <w:pPr>
        <w:pStyle w:val="p1"/>
        <w:ind w:firstLine="720"/>
        <w:rPr>
          <w:rFonts w:ascii="Times New Roman" w:hAnsi="Times New Roman"/>
          <w:sz w:val="24"/>
          <w:szCs w:val="24"/>
        </w:rPr>
      </w:pPr>
    </w:p>
    <w:p w14:paraId="73626496" w14:textId="77777777" w:rsidR="00211763" w:rsidRPr="00211763" w:rsidRDefault="00211763" w:rsidP="00211763">
      <w:pPr>
        <w:pStyle w:val="p1"/>
        <w:rPr>
          <w:rFonts w:ascii="Times New Roman" w:hAnsi="Times New Roman"/>
          <w:sz w:val="24"/>
          <w:szCs w:val="24"/>
        </w:rPr>
      </w:pPr>
      <w:r w:rsidRPr="00211763">
        <w:rPr>
          <w:rFonts w:ascii="Times New Roman" w:hAnsi="Times New Roman"/>
          <w:sz w:val="24"/>
          <w:szCs w:val="24"/>
        </w:rPr>
        <w:t>Dear Ms. Dortch:</w:t>
      </w:r>
    </w:p>
    <w:p w14:paraId="5616A8C2" w14:textId="77777777" w:rsidR="00FE6D76" w:rsidRDefault="00FE6D76" w:rsidP="00211763">
      <w:pPr>
        <w:pStyle w:val="p1"/>
        <w:rPr>
          <w:rFonts w:ascii="Times New Roman" w:hAnsi="Times New Roman"/>
          <w:sz w:val="24"/>
          <w:szCs w:val="24"/>
        </w:rPr>
      </w:pPr>
    </w:p>
    <w:p w14:paraId="4495D859" w14:textId="7AF85B20" w:rsidR="00211763" w:rsidRDefault="00F70C71" w:rsidP="00373DBF">
      <w:pPr>
        <w:pStyle w:val="p1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On November 28, 2017, </w:t>
      </w:r>
      <w:r w:rsidR="008E513E">
        <w:rPr>
          <w:rFonts w:ascii="Times New Roman" w:hAnsi="Times New Roman"/>
          <w:sz w:val="24"/>
          <w:szCs w:val="24"/>
        </w:rPr>
        <w:t xml:space="preserve">Robert Felgar, </w:t>
      </w:r>
      <w:proofErr w:type="spellStart"/>
      <w:r w:rsidR="008E513E">
        <w:rPr>
          <w:rFonts w:ascii="Times New Roman" w:hAnsi="Times New Roman"/>
          <w:sz w:val="24"/>
          <w:szCs w:val="24"/>
        </w:rPr>
        <w:t>Nermin</w:t>
      </w:r>
      <w:proofErr w:type="spellEnd"/>
      <w:r w:rsidR="008E51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E513E">
        <w:rPr>
          <w:rFonts w:ascii="Times New Roman" w:hAnsi="Times New Roman"/>
          <w:sz w:val="24"/>
          <w:szCs w:val="24"/>
        </w:rPr>
        <w:t>Selimic</w:t>
      </w:r>
      <w:proofErr w:type="spellEnd"/>
      <w:r w:rsidR="008E513E">
        <w:rPr>
          <w:rFonts w:ascii="Times New Roman" w:hAnsi="Times New Roman"/>
          <w:sz w:val="24"/>
          <w:szCs w:val="24"/>
        </w:rPr>
        <w:t xml:space="preserve"> and Klaus Schafer of </w:t>
      </w:r>
      <w:r w:rsidR="00211763" w:rsidRPr="00211763">
        <w:rPr>
          <w:rFonts w:ascii="Times New Roman" w:hAnsi="Times New Roman"/>
          <w:sz w:val="24"/>
          <w:szCs w:val="24"/>
        </w:rPr>
        <w:t>RAZ Mobility, LLC (“RAZ”)</w:t>
      </w:r>
      <w:r w:rsidR="008E513E">
        <w:rPr>
          <w:rFonts w:ascii="Times New Roman" w:hAnsi="Times New Roman"/>
          <w:sz w:val="24"/>
          <w:szCs w:val="24"/>
        </w:rPr>
        <w:t xml:space="preserve">, and Steve Jacobs of IDEAL Group, met with </w:t>
      </w:r>
      <w:r w:rsidR="00584C20">
        <w:rPr>
          <w:rFonts w:ascii="Times New Roman" w:hAnsi="Times New Roman"/>
          <w:sz w:val="24"/>
          <w:szCs w:val="24"/>
        </w:rPr>
        <w:t xml:space="preserve">Karen </w:t>
      </w:r>
      <w:proofErr w:type="spellStart"/>
      <w:r w:rsidR="00584C20">
        <w:rPr>
          <w:rFonts w:ascii="Times New Roman" w:hAnsi="Times New Roman"/>
          <w:sz w:val="24"/>
          <w:szCs w:val="24"/>
        </w:rPr>
        <w:t>Peltz</w:t>
      </w:r>
      <w:proofErr w:type="spellEnd"/>
      <w:r w:rsidR="00584C20">
        <w:rPr>
          <w:rFonts w:ascii="Times New Roman" w:hAnsi="Times New Roman"/>
          <w:sz w:val="24"/>
          <w:szCs w:val="24"/>
        </w:rPr>
        <w:t xml:space="preserve"> Strauss (CGB), Eliot Greenwald (CGB and DRO) </w:t>
      </w:r>
      <w:r>
        <w:rPr>
          <w:rFonts w:ascii="Times New Roman" w:hAnsi="Times New Roman"/>
          <w:sz w:val="24"/>
          <w:szCs w:val="24"/>
        </w:rPr>
        <w:t xml:space="preserve">and Michael Scott (CGB and DRO).   </w:t>
      </w:r>
      <w:r w:rsidR="00211763" w:rsidRPr="00211763">
        <w:rPr>
          <w:rFonts w:ascii="Times New Roman" w:hAnsi="Times New Roman"/>
          <w:sz w:val="24"/>
          <w:szCs w:val="24"/>
        </w:rPr>
        <w:t xml:space="preserve"> </w:t>
      </w:r>
    </w:p>
    <w:p w14:paraId="24CCDA4E" w14:textId="77777777" w:rsidR="00373DBF" w:rsidRDefault="00373DBF" w:rsidP="00373DBF">
      <w:pPr>
        <w:pStyle w:val="p1"/>
        <w:rPr>
          <w:rFonts w:ascii="Times New Roman" w:hAnsi="Times New Roman"/>
          <w:sz w:val="24"/>
          <w:szCs w:val="24"/>
        </w:rPr>
      </w:pPr>
    </w:p>
    <w:p w14:paraId="69F53DA2" w14:textId="54CE871D" w:rsidR="00F01E18" w:rsidRDefault="00373DBF" w:rsidP="00373DBF">
      <w:pPr>
        <w:pStyle w:val="p1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RAZ and IDEAL Group demonstrated an Android application </w:t>
      </w:r>
      <w:r w:rsidR="004E07FE">
        <w:rPr>
          <w:rFonts w:ascii="Times New Roman" w:hAnsi="Times New Roman"/>
          <w:sz w:val="24"/>
          <w:szCs w:val="24"/>
        </w:rPr>
        <w:t>called Speech2RTT that transcribes speech to real-</w:t>
      </w:r>
      <w:r>
        <w:rPr>
          <w:rFonts w:ascii="Times New Roman" w:hAnsi="Times New Roman"/>
          <w:sz w:val="24"/>
          <w:szCs w:val="24"/>
        </w:rPr>
        <w:t xml:space="preserve">time text.  </w:t>
      </w:r>
      <w:r w:rsidR="00615825">
        <w:rPr>
          <w:rFonts w:ascii="Times New Roman" w:hAnsi="Times New Roman"/>
          <w:sz w:val="24"/>
          <w:szCs w:val="24"/>
        </w:rPr>
        <w:t>RAZ</w:t>
      </w:r>
      <w:r w:rsidR="004E07FE">
        <w:rPr>
          <w:rFonts w:ascii="Times New Roman" w:hAnsi="Times New Roman"/>
          <w:sz w:val="24"/>
          <w:szCs w:val="24"/>
        </w:rPr>
        <w:t xml:space="preserve"> plans on making the applicati</w:t>
      </w:r>
      <w:r w:rsidR="001E7C51">
        <w:rPr>
          <w:rFonts w:ascii="Times New Roman" w:hAnsi="Times New Roman"/>
          <w:sz w:val="24"/>
          <w:szCs w:val="24"/>
        </w:rPr>
        <w:t>on available for free to state e</w:t>
      </w:r>
      <w:r w:rsidR="004E07FE">
        <w:rPr>
          <w:rFonts w:ascii="Times New Roman" w:hAnsi="Times New Roman"/>
          <w:sz w:val="24"/>
          <w:szCs w:val="24"/>
        </w:rPr>
        <w:t xml:space="preserve">quipment distribution programs that purchase Android equipment </w:t>
      </w:r>
      <w:r w:rsidR="0079633D">
        <w:rPr>
          <w:rFonts w:ascii="Times New Roman" w:hAnsi="Times New Roman"/>
          <w:sz w:val="24"/>
          <w:szCs w:val="24"/>
        </w:rPr>
        <w:t>from RAZ.  Other users will be able to</w:t>
      </w:r>
      <w:r w:rsidR="00FE2F41">
        <w:rPr>
          <w:rFonts w:ascii="Times New Roman" w:hAnsi="Times New Roman"/>
          <w:sz w:val="24"/>
          <w:szCs w:val="24"/>
        </w:rPr>
        <w:t xml:space="preserve"> purchase</w:t>
      </w:r>
      <w:r w:rsidR="004E07FE">
        <w:rPr>
          <w:rFonts w:ascii="Times New Roman" w:hAnsi="Times New Roman"/>
          <w:sz w:val="24"/>
          <w:szCs w:val="24"/>
        </w:rPr>
        <w:t xml:space="preserve"> Speech2RTT for a small fee from the Google Play Store.  </w:t>
      </w:r>
    </w:p>
    <w:p w14:paraId="40C57143" w14:textId="77777777" w:rsidR="00F01E18" w:rsidRDefault="00F01E18" w:rsidP="00373DBF">
      <w:pPr>
        <w:pStyle w:val="p1"/>
        <w:ind w:firstLine="720"/>
        <w:rPr>
          <w:rFonts w:ascii="Times New Roman" w:hAnsi="Times New Roman"/>
          <w:sz w:val="24"/>
          <w:szCs w:val="24"/>
        </w:rPr>
      </w:pPr>
    </w:p>
    <w:p w14:paraId="19CD4F55" w14:textId="4789A07B" w:rsidR="00057EF4" w:rsidRDefault="00F01E18" w:rsidP="00373DBF">
      <w:pPr>
        <w:pStyle w:val="p1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RAZ </w:t>
      </w:r>
      <w:r w:rsidR="001E7C51">
        <w:rPr>
          <w:rFonts w:ascii="Times New Roman" w:hAnsi="Times New Roman"/>
          <w:sz w:val="24"/>
          <w:szCs w:val="24"/>
        </w:rPr>
        <w:t xml:space="preserve">suggested that if the state equipment distribution programs </w:t>
      </w:r>
      <w:r w:rsidR="00615825">
        <w:rPr>
          <w:rFonts w:ascii="Times New Roman" w:hAnsi="Times New Roman"/>
          <w:sz w:val="24"/>
          <w:szCs w:val="24"/>
        </w:rPr>
        <w:t>assume</w:t>
      </w:r>
      <w:r w:rsidR="00CA0763">
        <w:rPr>
          <w:rFonts w:ascii="Times New Roman" w:hAnsi="Times New Roman"/>
          <w:sz w:val="24"/>
          <w:szCs w:val="24"/>
        </w:rPr>
        <w:t xml:space="preserve"> a heightened role in determining users’ eligibility for IP CTS equipment</w:t>
      </w:r>
      <w:r w:rsidR="00057EF4">
        <w:rPr>
          <w:rFonts w:ascii="Times New Roman" w:hAnsi="Times New Roman"/>
          <w:sz w:val="24"/>
          <w:szCs w:val="24"/>
        </w:rPr>
        <w:t xml:space="preserve"> and relay service</w:t>
      </w:r>
      <w:r w:rsidR="00CA0763">
        <w:rPr>
          <w:rFonts w:ascii="Times New Roman" w:hAnsi="Times New Roman"/>
          <w:sz w:val="24"/>
          <w:szCs w:val="24"/>
        </w:rPr>
        <w:t xml:space="preserve">, that </w:t>
      </w:r>
      <w:r w:rsidR="00057EF4">
        <w:rPr>
          <w:rFonts w:ascii="Times New Roman" w:hAnsi="Times New Roman"/>
          <w:sz w:val="24"/>
          <w:szCs w:val="24"/>
        </w:rPr>
        <w:t xml:space="preserve">these state programs </w:t>
      </w:r>
      <w:r w:rsidR="0079633D">
        <w:rPr>
          <w:rFonts w:ascii="Times New Roman" w:hAnsi="Times New Roman"/>
          <w:sz w:val="24"/>
          <w:szCs w:val="24"/>
        </w:rPr>
        <w:t xml:space="preserve">should </w:t>
      </w:r>
      <w:r w:rsidR="00057EF4">
        <w:rPr>
          <w:rFonts w:ascii="Times New Roman" w:hAnsi="Times New Roman"/>
          <w:sz w:val="24"/>
          <w:szCs w:val="24"/>
        </w:rPr>
        <w:t>be required to educate consumers regarding applications</w:t>
      </w:r>
      <w:r w:rsidR="009B3107">
        <w:rPr>
          <w:rFonts w:ascii="Times New Roman" w:hAnsi="Times New Roman"/>
          <w:sz w:val="24"/>
          <w:szCs w:val="24"/>
        </w:rPr>
        <w:t>, such as Speech2RTT,</w:t>
      </w:r>
      <w:r w:rsidR="00057EF4">
        <w:rPr>
          <w:rFonts w:ascii="Times New Roman" w:hAnsi="Times New Roman"/>
          <w:sz w:val="24"/>
          <w:szCs w:val="24"/>
        </w:rPr>
        <w:t xml:space="preserve"> that use automatic speech recognition and that </w:t>
      </w:r>
      <w:r w:rsidR="002A6309">
        <w:rPr>
          <w:rFonts w:ascii="Times New Roman" w:hAnsi="Times New Roman"/>
          <w:sz w:val="24"/>
          <w:szCs w:val="24"/>
        </w:rPr>
        <w:t>represent</w:t>
      </w:r>
      <w:r w:rsidR="00057EF4">
        <w:rPr>
          <w:rFonts w:ascii="Times New Roman" w:hAnsi="Times New Roman"/>
          <w:sz w:val="24"/>
          <w:szCs w:val="24"/>
        </w:rPr>
        <w:t xml:space="preserve"> </w:t>
      </w:r>
      <w:r w:rsidR="00615825">
        <w:rPr>
          <w:rFonts w:ascii="Times New Roman" w:hAnsi="Times New Roman"/>
          <w:sz w:val="24"/>
          <w:szCs w:val="24"/>
        </w:rPr>
        <w:t>a free or low-cost</w:t>
      </w:r>
      <w:r w:rsidR="00057EF4">
        <w:rPr>
          <w:rFonts w:ascii="Times New Roman" w:hAnsi="Times New Roman"/>
          <w:sz w:val="24"/>
          <w:szCs w:val="24"/>
        </w:rPr>
        <w:t xml:space="preserve"> alternative to Relay service.</w:t>
      </w:r>
      <w:r w:rsidR="009B3107">
        <w:rPr>
          <w:rFonts w:ascii="Times New Roman" w:hAnsi="Times New Roman"/>
          <w:sz w:val="24"/>
          <w:szCs w:val="24"/>
        </w:rPr>
        <w:t xml:space="preserve">  Doing so would </w:t>
      </w:r>
      <w:r w:rsidR="0079633D">
        <w:rPr>
          <w:rFonts w:ascii="Times New Roman" w:hAnsi="Times New Roman"/>
          <w:sz w:val="24"/>
          <w:szCs w:val="24"/>
        </w:rPr>
        <w:t>enhance</w:t>
      </w:r>
      <w:r w:rsidR="009B3107">
        <w:rPr>
          <w:rFonts w:ascii="Times New Roman" w:hAnsi="Times New Roman"/>
          <w:sz w:val="24"/>
          <w:szCs w:val="24"/>
        </w:rPr>
        <w:t xml:space="preserve"> consumer choice and </w:t>
      </w:r>
      <w:r w:rsidR="0079633D">
        <w:rPr>
          <w:rFonts w:ascii="Times New Roman" w:hAnsi="Times New Roman"/>
          <w:sz w:val="24"/>
          <w:szCs w:val="24"/>
        </w:rPr>
        <w:t xml:space="preserve">materially </w:t>
      </w:r>
      <w:r w:rsidR="00615825">
        <w:rPr>
          <w:rFonts w:ascii="Times New Roman" w:hAnsi="Times New Roman"/>
          <w:sz w:val="24"/>
          <w:szCs w:val="24"/>
        </w:rPr>
        <w:t>r</w:t>
      </w:r>
      <w:r w:rsidR="0079633D">
        <w:rPr>
          <w:rFonts w:ascii="Times New Roman" w:hAnsi="Times New Roman"/>
          <w:sz w:val="24"/>
          <w:szCs w:val="24"/>
        </w:rPr>
        <w:t>educe</w:t>
      </w:r>
      <w:r w:rsidR="009B3107">
        <w:rPr>
          <w:rFonts w:ascii="Times New Roman" w:hAnsi="Times New Roman"/>
          <w:sz w:val="24"/>
          <w:szCs w:val="24"/>
        </w:rPr>
        <w:t xml:space="preserve"> the</w:t>
      </w:r>
      <w:r w:rsidR="00615825">
        <w:rPr>
          <w:rFonts w:ascii="Times New Roman" w:hAnsi="Times New Roman"/>
          <w:sz w:val="24"/>
          <w:szCs w:val="24"/>
        </w:rPr>
        <w:t xml:space="preserve"> size</w:t>
      </w:r>
      <w:r w:rsidR="009B3107">
        <w:rPr>
          <w:rFonts w:ascii="Times New Roman" w:hAnsi="Times New Roman"/>
          <w:sz w:val="24"/>
          <w:szCs w:val="24"/>
        </w:rPr>
        <w:t xml:space="preserve"> of the Telecommunications Relay Service Fund.    </w:t>
      </w:r>
      <w:r w:rsidR="00057EF4">
        <w:rPr>
          <w:rFonts w:ascii="Times New Roman" w:hAnsi="Times New Roman"/>
          <w:sz w:val="24"/>
          <w:szCs w:val="24"/>
        </w:rPr>
        <w:t xml:space="preserve"> </w:t>
      </w:r>
    </w:p>
    <w:p w14:paraId="35B8BC2D" w14:textId="77777777" w:rsidR="00615825" w:rsidRDefault="00615825" w:rsidP="00373DBF">
      <w:pPr>
        <w:pStyle w:val="p1"/>
        <w:ind w:firstLine="720"/>
        <w:rPr>
          <w:rFonts w:ascii="Times New Roman" w:hAnsi="Times New Roman"/>
          <w:sz w:val="24"/>
          <w:szCs w:val="24"/>
        </w:rPr>
      </w:pPr>
    </w:p>
    <w:p w14:paraId="77E0C042" w14:textId="59C8E120" w:rsidR="0079633D" w:rsidRDefault="0079633D" w:rsidP="00373DBF">
      <w:pPr>
        <w:pStyle w:val="p1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RAZ</w:t>
      </w:r>
      <w:r w:rsidR="00615825">
        <w:rPr>
          <w:rFonts w:ascii="Times New Roman" w:hAnsi="Times New Roman"/>
          <w:sz w:val="24"/>
          <w:szCs w:val="24"/>
        </w:rPr>
        <w:t xml:space="preserve"> also urged the Commission to encourage state equipmen</w:t>
      </w:r>
      <w:r w:rsidR="004E7F70">
        <w:rPr>
          <w:rFonts w:ascii="Times New Roman" w:hAnsi="Times New Roman"/>
          <w:sz w:val="24"/>
          <w:szCs w:val="24"/>
        </w:rPr>
        <w:t>t distribution programs to include</w:t>
      </w:r>
      <w:r w:rsidR="00615825">
        <w:rPr>
          <w:rFonts w:ascii="Times New Roman" w:hAnsi="Times New Roman"/>
          <w:sz w:val="24"/>
          <w:szCs w:val="24"/>
        </w:rPr>
        <w:t xml:space="preserve"> mobile </w:t>
      </w:r>
      <w:r w:rsidR="004E7F70">
        <w:rPr>
          <w:rFonts w:ascii="Times New Roman" w:hAnsi="Times New Roman"/>
          <w:sz w:val="24"/>
          <w:szCs w:val="24"/>
        </w:rPr>
        <w:t xml:space="preserve">devices in their </w:t>
      </w:r>
      <w:r w:rsidR="00615825">
        <w:rPr>
          <w:rFonts w:ascii="Times New Roman" w:hAnsi="Times New Roman"/>
          <w:sz w:val="24"/>
          <w:szCs w:val="24"/>
        </w:rPr>
        <w:t>programs.  Many states still do not offe</w:t>
      </w:r>
      <w:r w:rsidR="004E7F70">
        <w:rPr>
          <w:rFonts w:ascii="Times New Roman" w:hAnsi="Times New Roman"/>
          <w:sz w:val="24"/>
          <w:szCs w:val="24"/>
        </w:rPr>
        <w:t>r such devices</w:t>
      </w:r>
      <w:r w:rsidR="00D34657">
        <w:rPr>
          <w:rFonts w:ascii="Times New Roman" w:hAnsi="Times New Roman"/>
          <w:sz w:val="24"/>
          <w:szCs w:val="24"/>
        </w:rPr>
        <w:t xml:space="preserve">.  Mobile devices offer </w:t>
      </w:r>
      <w:r w:rsidR="00ED35FE">
        <w:rPr>
          <w:rFonts w:ascii="Times New Roman" w:hAnsi="Times New Roman"/>
          <w:sz w:val="24"/>
          <w:szCs w:val="24"/>
        </w:rPr>
        <w:t xml:space="preserve">individuals who are </w:t>
      </w:r>
      <w:r>
        <w:rPr>
          <w:rFonts w:ascii="Times New Roman" w:hAnsi="Times New Roman"/>
          <w:sz w:val="24"/>
          <w:szCs w:val="24"/>
        </w:rPr>
        <w:t>deaf or</w:t>
      </w:r>
      <w:r w:rsidR="00702B65">
        <w:rPr>
          <w:rFonts w:ascii="Times New Roman" w:hAnsi="Times New Roman"/>
          <w:sz w:val="24"/>
          <w:szCs w:val="24"/>
        </w:rPr>
        <w:t xml:space="preserve"> </w:t>
      </w:r>
      <w:r w:rsidR="00ED35FE">
        <w:rPr>
          <w:rFonts w:ascii="Times New Roman" w:hAnsi="Times New Roman"/>
          <w:sz w:val="24"/>
          <w:szCs w:val="24"/>
        </w:rPr>
        <w:t xml:space="preserve">hard of hearing </w:t>
      </w:r>
      <w:r w:rsidR="00D34657">
        <w:rPr>
          <w:rFonts w:ascii="Times New Roman" w:hAnsi="Times New Roman"/>
          <w:sz w:val="24"/>
          <w:szCs w:val="24"/>
        </w:rPr>
        <w:t xml:space="preserve">the ability to access </w:t>
      </w:r>
      <w:r w:rsidR="00CF0198">
        <w:rPr>
          <w:rFonts w:ascii="Times New Roman" w:hAnsi="Times New Roman"/>
          <w:sz w:val="24"/>
          <w:szCs w:val="24"/>
        </w:rPr>
        <w:t>alternat</w:t>
      </w:r>
      <w:r w:rsidR="00ED35FE">
        <w:rPr>
          <w:rFonts w:ascii="Times New Roman" w:hAnsi="Times New Roman"/>
          <w:sz w:val="24"/>
          <w:szCs w:val="24"/>
        </w:rPr>
        <w:t>ive</w:t>
      </w:r>
      <w:r w:rsidR="00D34657">
        <w:rPr>
          <w:rFonts w:ascii="Times New Roman" w:hAnsi="Times New Roman"/>
          <w:sz w:val="24"/>
          <w:szCs w:val="24"/>
        </w:rPr>
        <w:t xml:space="preserve"> methods of communication, such as SMS, email,</w:t>
      </w:r>
      <w:r w:rsidR="004E7F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E7F70">
        <w:rPr>
          <w:rFonts w:ascii="Times New Roman" w:hAnsi="Times New Roman"/>
          <w:sz w:val="24"/>
          <w:szCs w:val="24"/>
        </w:rPr>
        <w:t>iMessage</w:t>
      </w:r>
      <w:proofErr w:type="spellEnd"/>
      <w:r w:rsidR="004E7F70">
        <w:rPr>
          <w:rFonts w:ascii="Times New Roman" w:hAnsi="Times New Roman"/>
          <w:sz w:val="24"/>
          <w:szCs w:val="24"/>
        </w:rPr>
        <w:t xml:space="preserve">, Facebook Messenger, WhatsApp, Viber, Google </w:t>
      </w:r>
      <w:proofErr w:type="spellStart"/>
      <w:r w:rsidR="004E7F70">
        <w:rPr>
          <w:rFonts w:ascii="Times New Roman" w:hAnsi="Times New Roman"/>
          <w:sz w:val="24"/>
          <w:szCs w:val="24"/>
        </w:rPr>
        <w:t>Allo</w:t>
      </w:r>
      <w:proofErr w:type="spellEnd"/>
      <w:r w:rsidR="00E04981">
        <w:rPr>
          <w:rFonts w:ascii="Times New Roman" w:hAnsi="Times New Roman"/>
          <w:sz w:val="24"/>
          <w:szCs w:val="24"/>
        </w:rPr>
        <w:t>, video calling</w:t>
      </w:r>
      <w:r w:rsidR="004E7F70">
        <w:rPr>
          <w:rFonts w:ascii="Times New Roman" w:hAnsi="Times New Roman"/>
          <w:sz w:val="24"/>
          <w:szCs w:val="24"/>
        </w:rPr>
        <w:t xml:space="preserve"> and social media.  </w:t>
      </w:r>
      <w:r>
        <w:rPr>
          <w:rFonts w:ascii="Times New Roman" w:hAnsi="Times New Roman"/>
          <w:sz w:val="24"/>
          <w:szCs w:val="24"/>
        </w:rPr>
        <w:t>A</w:t>
      </w:r>
      <w:r w:rsidR="00CF0198">
        <w:rPr>
          <w:rFonts w:ascii="Times New Roman" w:hAnsi="Times New Roman"/>
          <w:sz w:val="24"/>
          <w:szCs w:val="24"/>
        </w:rPr>
        <w:t>ccess to these alternat</w:t>
      </w:r>
      <w:r w:rsidR="00ED35FE">
        <w:rPr>
          <w:rFonts w:ascii="Times New Roman" w:hAnsi="Times New Roman"/>
          <w:sz w:val="24"/>
          <w:szCs w:val="24"/>
        </w:rPr>
        <w:t>ive</w:t>
      </w:r>
      <w:r w:rsidR="006C385E">
        <w:rPr>
          <w:rFonts w:ascii="Times New Roman" w:hAnsi="Times New Roman"/>
          <w:sz w:val="24"/>
          <w:szCs w:val="24"/>
        </w:rPr>
        <w:t xml:space="preserve"> m</w:t>
      </w:r>
      <w:r w:rsidR="00D402E9">
        <w:rPr>
          <w:rFonts w:ascii="Times New Roman" w:hAnsi="Times New Roman"/>
          <w:sz w:val="24"/>
          <w:szCs w:val="24"/>
        </w:rPr>
        <w:t xml:space="preserve">ethods of communication will reduce </w:t>
      </w:r>
      <w:r>
        <w:rPr>
          <w:rFonts w:ascii="Times New Roman" w:hAnsi="Times New Roman"/>
          <w:sz w:val="24"/>
          <w:szCs w:val="24"/>
        </w:rPr>
        <w:t>reliance on</w:t>
      </w:r>
      <w:r w:rsidR="00ED35F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IP CTS</w:t>
      </w:r>
      <w:r w:rsidR="006C385E">
        <w:rPr>
          <w:rFonts w:ascii="Times New Roman" w:hAnsi="Times New Roman"/>
          <w:sz w:val="24"/>
          <w:szCs w:val="24"/>
        </w:rPr>
        <w:t>.</w:t>
      </w:r>
      <w:r w:rsidR="00C57474">
        <w:rPr>
          <w:rFonts w:ascii="Times New Roman" w:hAnsi="Times New Roman"/>
          <w:sz w:val="24"/>
          <w:szCs w:val="24"/>
        </w:rPr>
        <w:t xml:space="preserve"> </w:t>
      </w:r>
    </w:p>
    <w:p w14:paraId="725FF50C" w14:textId="77777777" w:rsidR="006026F9" w:rsidRDefault="006026F9" w:rsidP="00373DBF">
      <w:pPr>
        <w:pStyle w:val="p1"/>
        <w:ind w:firstLine="720"/>
        <w:rPr>
          <w:rFonts w:ascii="Times New Roman" w:hAnsi="Times New Roman"/>
          <w:sz w:val="24"/>
          <w:szCs w:val="24"/>
        </w:rPr>
      </w:pPr>
    </w:p>
    <w:p w14:paraId="6648BBE0" w14:textId="0F5C7D95" w:rsidR="006026F9" w:rsidRDefault="006026F9" w:rsidP="00373DBF">
      <w:pPr>
        <w:pStyle w:val="p1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Attached is </w:t>
      </w:r>
      <w:bookmarkStart w:id="0" w:name="_GoBack"/>
      <w:r>
        <w:rPr>
          <w:rFonts w:ascii="Times New Roman" w:hAnsi="Times New Roman"/>
          <w:sz w:val="24"/>
          <w:szCs w:val="24"/>
        </w:rPr>
        <w:t>t</w:t>
      </w:r>
      <w:bookmarkEnd w:id="0"/>
      <w:r>
        <w:rPr>
          <w:rFonts w:ascii="Times New Roman" w:hAnsi="Times New Roman"/>
          <w:sz w:val="24"/>
          <w:szCs w:val="24"/>
        </w:rPr>
        <w:t>he power point presentation that accompanied the demonstration of Speech2RTT to Commission staff.</w:t>
      </w:r>
    </w:p>
    <w:p w14:paraId="23F7DB88" w14:textId="77777777" w:rsidR="0079633D" w:rsidRDefault="0079633D" w:rsidP="00373DBF">
      <w:pPr>
        <w:pStyle w:val="p1"/>
        <w:ind w:firstLine="720"/>
        <w:rPr>
          <w:rFonts w:ascii="Times New Roman" w:hAnsi="Times New Roman"/>
          <w:sz w:val="24"/>
          <w:szCs w:val="24"/>
        </w:rPr>
      </w:pPr>
    </w:p>
    <w:p w14:paraId="5A329E64" w14:textId="77777777" w:rsidR="006026F9" w:rsidRDefault="0079633D" w:rsidP="0079633D">
      <w:pPr>
        <w:pStyle w:val="p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2915C6C2" w14:textId="77777777" w:rsidR="006026F9" w:rsidRDefault="006026F9" w:rsidP="0079633D">
      <w:pPr>
        <w:pStyle w:val="p1"/>
        <w:rPr>
          <w:rFonts w:ascii="Times New Roman" w:hAnsi="Times New Roman"/>
          <w:sz w:val="24"/>
          <w:szCs w:val="24"/>
        </w:rPr>
      </w:pPr>
    </w:p>
    <w:p w14:paraId="4376D66B" w14:textId="77777777" w:rsidR="006026F9" w:rsidRDefault="006026F9" w:rsidP="0079633D">
      <w:pPr>
        <w:pStyle w:val="p1"/>
        <w:rPr>
          <w:rFonts w:ascii="Times New Roman" w:hAnsi="Times New Roman"/>
          <w:sz w:val="24"/>
          <w:szCs w:val="24"/>
        </w:rPr>
      </w:pPr>
    </w:p>
    <w:p w14:paraId="410CADD3" w14:textId="77777777" w:rsidR="006026F9" w:rsidRDefault="006026F9" w:rsidP="0079633D">
      <w:pPr>
        <w:pStyle w:val="p1"/>
        <w:rPr>
          <w:rFonts w:ascii="Times New Roman" w:hAnsi="Times New Roman"/>
          <w:sz w:val="24"/>
          <w:szCs w:val="24"/>
        </w:rPr>
      </w:pPr>
    </w:p>
    <w:p w14:paraId="1E754129" w14:textId="77777777" w:rsidR="006026F9" w:rsidRPr="00E04981" w:rsidRDefault="006026F9" w:rsidP="0079633D">
      <w:pPr>
        <w:pStyle w:val="p1"/>
        <w:rPr>
          <w:rFonts w:ascii="Times New Roman" w:hAnsi="Times New Roman"/>
          <w:sz w:val="24"/>
          <w:szCs w:val="24"/>
        </w:rPr>
      </w:pPr>
    </w:p>
    <w:p w14:paraId="5420916E" w14:textId="36346656" w:rsidR="006026F9" w:rsidRPr="00E04981" w:rsidRDefault="0079633D" w:rsidP="00E04981">
      <w:pPr>
        <w:ind w:firstLine="720"/>
        <w:rPr>
          <w:rFonts w:ascii="Times New Roman" w:hAnsi="Times New Roman" w:cs="Times New Roman"/>
        </w:rPr>
      </w:pPr>
      <w:r w:rsidRPr="00E04981">
        <w:rPr>
          <w:rFonts w:ascii="Times New Roman" w:hAnsi="Times New Roman" w:cs="Times New Roman"/>
        </w:rPr>
        <w:t xml:space="preserve">RAZ </w:t>
      </w:r>
      <w:r w:rsidR="006026F9" w:rsidRPr="00E04981">
        <w:rPr>
          <w:rFonts w:ascii="Times New Roman" w:hAnsi="Times New Roman" w:cs="Times New Roman"/>
        </w:rPr>
        <w:t xml:space="preserve">Mobility </w:t>
      </w:r>
      <w:r w:rsidR="00413BBE" w:rsidRPr="00E04981">
        <w:rPr>
          <w:rFonts w:ascii="Times New Roman" w:hAnsi="Times New Roman" w:cs="Times New Roman"/>
        </w:rPr>
        <w:t xml:space="preserve">and IDEAL Group </w:t>
      </w:r>
      <w:r w:rsidR="006026F9" w:rsidRPr="00E04981">
        <w:rPr>
          <w:rFonts w:ascii="Times New Roman" w:hAnsi="Times New Roman" w:cs="Times New Roman"/>
        </w:rPr>
        <w:t xml:space="preserve">greatly </w:t>
      </w:r>
      <w:r w:rsidRPr="00E04981">
        <w:rPr>
          <w:rFonts w:ascii="Times New Roman" w:hAnsi="Times New Roman" w:cs="Times New Roman"/>
        </w:rPr>
        <w:t xml:space="preserve">appreciates the </w:t>
      </w:r>
      <w:r w:rsidR="006026F9" w:rsidRPr="00E04981">
        <w:rPr>
          <w:rFonts w:ascii="Times New Roman" w:hAnsi="Times New Roman" w:cs="Times New Roman"/>
        </w:rPr>
        <w:t>opportunity to contribute to this important proceeding.</w:t>
      </w:r>
    </w:p>
    <w:p w14:paraId="1988A7B2" w14:textId="77777777" w:rsidR="006026F9" w:rsidRPr="00E04981" w:rsidRDefault="006026F9" w:rsidP="0079633D">
      <w:pPr>
        <w:pStyle w:val="p1"/>
        <w:rPr>
          <w:rFonts w:ascii="Times New Roman" w:hAnsi="Times New Roman"/>
          <w:sz w:val="24"/>
          <w:szCs w:val="24"/>
        </w:rPr>
      </w:pPr>
    </w:p>
    <w:p w14:paraId="2A9618C8" w14:textId="77777777" w:rsidR="006026F9" w:rsidRPr="00E04981" w:rsidRDefault="006026F9" w:rsidP="0079633D">
      <w:pPr>
        <w:pStyle w:val="p1"/>
        <w:rPr>
          <w:rFonts w:ascii="Times New Roman" w:hAnsi="Times New Roman"/>
          <w:sz w:val="24"/>
          <w:szCs w:val="24"/>
        </w:rPr>
      </w:pPr>
    </w:p>
    <w:p w14:paraId="5B4169B6" w14:textId="77777777" w:rsidR="006026F9" w:rsidRPr="00E04981" w:rsidRDefault="006026F9" w:rsidP="0079633D">
      <w:pPr>
        <w:pStyle w:val="p1"/>
        <w:rPr>
          <w:rFonts w:ascii="Times New Roman" w:hAnsi="Times New Roman"/>
          <w:sz w:val="24"/>
          <w:szCs w:val="24"/>
        </w:rPr>
      </w:pPr>
      <w:r w:rsidRPr="00E04981">
        <w:rPr>
          <w:rFonts w:ascii="Times New Roman" w:hAnsi="Times New Roman"/>
          <w:sz w:val="24"/>
          <w:szCs w:val="24"/>
        </w:rPr>
        <w:tab/>
      </w:r>
      <w:r w:rsidRPr="00E04981">
        <w:rPr>
          <w:rFonts w:ascii="Times New Roman" w:hAnsi="Times New Roman"/>
          <w:sz w:val="24"/>
          <w:szCs w:val="24"/>
        </w:rPr>
        <w:tab/>
      </w:r>
      <w:r w:rsidRPr="00E04981">
        <w:rPr>
          <w:rFonts w:ascii="Times New Roman" w:hAnsi="Times New Roman"/>
          <w:sz w:val="24"/>
          <w:szCs w:val="24"/>
        </w:rPr>
        <w:tab/>
      </w:r>
      <w:r w:rsidRPr="00E04981">
        <w:rPr>
          <w:rFonts w:ascii="Times New Roman" w:hAnsi="Times New Roman"/>
          <w:sz w:val="24"/>
          <w:szCs w:val="24"/>
        </w:rPr>
        <w:tab/>
      </w:r>
      <w:r w:rsidRPr="00E04981">
        <w:rPr>
          <w:rFonts w:ascii="Times New Roman" w:hAnsi="Times New Roman"/>
          <w:sz w:val="24"/>
          <w:szCs w:val="24"/>
        </w:rPr>
        <w:tab/>
      </w:r>
      <w:r w:rsidRPr="00E04981">
        <w:rPr>
          <w:rFonts w:ascii="Times New Roman" w:hAnsi="Times New Roman"/>
          <w:sz w:val="24"/>
          <w:szCs w:val="24"/>
        </w:rPr>
        <w:tab/>
      </w:r>
      <w:r w:rsidRPr="00E04981">
        <w:rPr>
          <w:rFonts w:ascii="Times New Roman" w:hAnsi="Times New Roman"/>
          <w:sz w:val="24"/>
          <w:szCs w:val="24"/>
        </w:rPr>
        <w:tab/>
        <w:t>Sincerely,</w:t>
      </w:r>
    </w:p>
    <w:p w14:paraId="13517CA4" w14:textId="77777777" w:rsidR="006026F9" w:rsidRPr="00E04981" w:rsidRDefault="006026F9" w:rsidP="0079633D">
      <w:pPr>
        <w:pStyle w:val="p1"/>
        <w:rPr>
          <w:rFonts w:ascii="Times New Roman" w:hAnsi="Times New Roman"/>
          <w:sz w:val="24"/>
          <w:szCs w:val="24"/>
        </w:rPr>
      </w:pPr>
    </w:p>
    <w:p w14:paraId="382762A4" w14:textId="77777777" w:rsidR="006026F9" w:rsidRPr="00E04981" w:rsidRDefault="006026F9" w:rsidP="0079633D">
      <w:pPr>
        <w:pStyle w:val="p1"/>
        <w:rPr>
          <w:rFonts w:ascii="Times New Roman" w:hAnsi="Times New Roman"/>
          <w:sz w:val="24"/>
          <w:szCs w:val="24"/>
        </w:rPr>
      </w:pPr>
    </w:p>
    <w:p w14:paraId="59FFF6DB" w14:textId="4BAE2220" w:rsidR="006026F9" w:rsidRPr="00E04981" w:rsidRDefault="006026F9" w:rsidP="0079633D">
      <w:pPr>
        <w:pStyle w:val="p1"/>
        <w:rPr>
          <w:rFonts w:ascii="Times New Roman" w:hAnsi="Times New Roman"/>
          <w:sz w:val="24"/>
          <w:szCs w:val="24"/>
        </w:rPr>
      </w:pPr>
      <w:r w:rsidRPr="00E04981">
        <w:rPr>
          <w:rFonts w:ascii="Times New Roman" w:hAnsi="Times New Roman"/>
          <w:sz w:val="24"/>
          <w:szCs w:val="24"/>
        </w:rPr>
        <w:tab/>
      </w:r>
      <w:r w:rsidRPr="00E04981">
        <w:rPr>
          <w:rFonts w:ascii="Times New Roman" w:hAnsi="Times New Roman"/>
          <w:sz w:val="24"/>
          <w:szCs w:val="24"/>
        </w:rPr>
        <w:tab/>
      </w:r>
      <w:r w:rsidRPr="00E04981">
        <w:rPr>
          <w:rFonts w:ascii="Times New Roman" w:hAnsi="Times New Roman"/>
          <w:sz w:val="24"/>
          <w:szCs w:val="24"/>
        </w:rPr>
        <w:tab/>
      </w:r>
      <w:r w:rsidRPr="00E04981">
        <w:rPr>
          <w:rFonts w:ascii="Times New Roman" w:hAnsi="Times New Roman"/>
          <w:sz w:val="24"/>
          <w:szCs w:val="24"/>
        </w:rPr>
        <w:tab/>
      </w:r>
      <w:r w:rsidRPr="00E04981">
        <w:rPr>
          <w:rFonts w:ascii="Times New Roman" w:hAnsi="Times New Roman"/>
          <w:sz w:val="24"/>
          <w:szCs w:val="24"/>
        </w:rPr>
        <w:tab/>
      </w:r>
      <w:r w:rsidRPr="00E04981">
        <w:rPr>
          <w:rFonts w:ascii="Times New Roman" w:hAnsi="Times New Roman"/>
          <w:sz w:val="24"/>
          <w:szCs w:val="24"/>
        </w:rPr>
        <w:tab/>
      </w:r>
      <w:r w:rsidRPr="00E04981">
        <w:rPr>
          <w:rFonts w:ascii="Times New Roman" w:hAnsi="Times New Roman"/>
          <w:sz w:val="24"/>
          <w:szCs w:val="24"/>
        </w:rPr>
        <w:tab/>
        <w:t>Robert Felgar, CEO</w:t>
      </w:r>
    </w:p>
    <w:p w14:paraId="7B7D7B3C" w14:textId="77777777" w:rsidR="00A369A4" w:rsidRPr="00E04981" w:rsidRDefault="00A369A4" w:rsidP="0079633D">
      <w:pPr>
        <w:pStyle w:val="p1"/>
        <w:rPr>
          <w:rFonts w:ascii="Times New Roman" w:hAnsi="Times New Roman"/>
          <w:sz w:val="24"/>
          <w:szCs w:val="24"/>
        </w:rPr>
      </w:pPr>
    </w:p>
    <w:p w14:paraId="5E020833" w14:textId="77777777" w:rsidR="00A369A4" w:rsidRPr="00E04981" w:rsidRDefault="00A369A4" w:rsidP="0079633D">
      <w:pPr>
        <w:pStyle w:val="p1"/>
        <w:rPr>
          <w:rFonts w:ascii="Times New Roman" w:hAnsi="Times New Roman"/>
          <w:sz w:val="24"/>
          <w:szCs w:val="24"/>
        </w:rPr>
      </w:pPr>
      <w:r w:rsidRPr="00E04981">
        <w:rPr>
          <w:rFonts w:ascii="Times New Roman" w:hAnsi="Times New Roman"/>
          <w:sz w:val="24"/>
          <w:szCs w:val="24"/>
        </w:rPr>
        <w:t>cc:</w:t>
      </w:r>
      <w:r w:rsidRPr="00E04981">
        <w:rPr>
          <w:rFonts w:ascii="Times New Roman" w:hAnsi="Times New Roman"/>
          <w:sz w:val="24"/>
          <w:szCs w:val="24"/>
        </w:rPr>
        <w:tab/>
        <w:t xml:space="preserve">Karen </w:t>
      </w:r>
      <w:proofErr w:type="spellStart"/>
      <w:r w:rsidRPr="00E04981">
        <w:rPr>
          <w:rFonts w:ascii="Times New Roman" w:hAnsi="Times New Roman"/>
          <w:sz w:val="24"/>
          <w:szCs w:val="24"/>
        </w:rPr>
        <w:t>Peltz</w:t>
      </w:r>
      <w:proofErr w:type="spellEnd"/>
      <w:r w:rsidRPr="00E04981">
        <w:rPr>
          <w:rFonts w:ascii="Times New Roman" w:hAnsi="Times New Roman"/>
          <w:sz w:val="24"/>
          <w:szCs w:val="24"/>
        </w:rPr>
        <w:t xml:space="preserve"> Strauss</w:t>
      </w:r>
    </w:p>
    <w:p w14:paraId="4741CD78" w14:textId="77777777" w:rsidR="00A369A4" w:rsidRPr="00E04981" w:rsidRDefault="00A369A4" w:rsidP="0079633D">
      <w:pPr>
        <w:pStyle w:val="p1"/>
        <w:rPr>
          <w:rFonts w:ascii="Times New Roman" w:hAnsi="Times New Roman"/>
          <w:sz w:val="24"/>
          <w:szCs w:val="24"/>
        </w:rPr>
      </w:pPr>
      <w:r w:rsidRPr="00E04981">
        <w:rPr>
          <w:rFonts w:ascii="Times New Roman" w:hAnsi="Times New Roman"/>
          <w:sz w:val="24"/>
          <w:szCs w:val="24"/>
        </w:rPr>
        <w:tab/>
        <w:t>Eliot Greenwald</w:t>
      </w:r>
    </w:p>
    <w:p w14:paraId="17EDB9D1" w14:textId="05A96AB4" w:rsidR="00A369A4" w:rsidRPr="00E04981" w:rsidRDefault="00A369A4" w:rsidP="0079633D">
      <w:pPr>
        <w:pStyle w:val="p1"/>
        <w:rPr>
          <w:rFonts w:ascii="Times New Roman" w:hAnsi="Times New Roman"/>
          <w:sz w:val="24"/>
          <w:szCs w:val="24"/>
        </w:rPr>
      </w:pPr>
      <w:r w:rsidRPr="00E04981">
        <w:rPr>
          <w:rFonts w:ascii="Times New Roman" w:hAnsi="Times New Roman"/>
          <w:sz w:val="24"/>
          <w:szCs w:val="24"/>
        </w:rPr>
        <w:tab/>
        <w:t>Michael Scott</w:t>
      </w:r>
      <w:r w:rsidRPr="00E04981">
        <w:rPr>
          <w:rFonts w:ascii="Times New Roman" w:hAnsi="Times New Roman"/>
          <w:sz w:val="24"/>
          <w:szCs w:val="24"/>
        </w:rPr>
        <w:tab/>
      </w:r>
    </w:p>
    <w:p w14:paraId="39F51676" w14:textId="77777777" w:rsidR="006026F9" w:rsidRDefault="006026F9" w:rsidP="0079633D">
      <w:pPr>
        <w:pStyle w:val="p1"/>
        <w:rPr>
          <w:rFonts w:ascii="Times New Roman" w:hAnsi="Times New Roman"/>
          <w:sz w:val="24"/>
          <w:szCs w:val="24"/>
        </w:rPr>
      </w:pPr>
    </w:p>
    <w:p w14:paraId="0B17E3E4" w14:textId="0A6B874F" w:rsidR="00615825" w:rsidRDefault="006026F9" w:rsidP="0079633D">
      <w:pPr>
        <w:pStyle w:val="p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D34657">
        <w:rPr>
          <w:rFonts w:ascii="Times New Roman" w:hAnsi="Times New Roman"/>
          <w:sz w:val="24"/>
          <w:szCs w:val="24"/>
        </w:rPr>
        <w:t xml:space="preserve"> </w:t>
      </w:r>
      <w:r w:rsidR="00615825">
        <w:rPr>
          <w:rFonts w:ascii="Times New Roman" w:hAnsi="Times New Roman"/>
          <w:sz w:val="24"/>
          <w:szCs w:val="24"/>
        </w:rPr>
        <w:t xml:space="preserve">  </w:t>
      </w:r>
    </w:p>
    <w:p w14:paraId="00DA2799" w14:textId="77777777" w:rsidR="00057EF4" w:rsidRDefault="00057EF4" w:rsidP="00373DBF">
      <w:pPr>
        <w:pStyle w:val="p1"/>
        <w:ind w:firstLine="720"/>
        <w:rPr>
          <w:rFonts w:ascii="Times New Roman" w:hAnsi="Times New Roman"/>
          <w:sz w:val="24"/>
          <w:szCs w:val="24"/>
        </w:rPr>
      </w:pPr>
    </w:p>
    <w:p w14:paraId="4C2DBAF9" w14:textId="77777777" w:rsidR="00057EF4" w:rsidRDefault="00057EF4" w:rsidP="00373DBF">
      <w:pPr>
        <w:pStyle w:val="p1"/>
        <w:ind w:firstLine="720"/>
        <w:rPr>
          <w:rFonts w:ascii="Times New Roman" w:hAnsi="Times New Roman"/>
          <w:sz w:val="24"/>
          <w:szCs w:val="24"/>
        </w:rPr>
      </w:pPr>
    </w:p>
    <w:p w14:paraId="66D7D27C" w14:textId="77777777" w:rsidR="00373DBF" w:rsidRDefault="00373DBF" w:rsidP="00373DBF">
      <w:pPr>
        <w:pStyle w:val="p1"/>
        <w:ind w:firstLine="720"/>
        <w:rPr>
          <w:rFonts w:ascii="Times New Roman" w:hAnsi="Times New Roman"/>
          <w:sz w:val="24"/>
          <w:szCs w:val="24"/>
        </w:rPr>
      </w:pPr>
    </w:p>
    <w:p w14:paraId="61DFA997" w14:textId="783365DD" w:rsidR="00373DBF" w:rsidRPr="00211763" w:rsidRDefault="00373DBF" w:rsidP="00373DBF">
      <w:pPr>
        <w:pStyle w:val="p1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4399A6AC" w14:textId="77777777" w:rsidR="00ED5CE7" w:rsidRPr="00211763" w:rsidRDefault="00D402E9">
      <w:pPr>
        <w:rPr>
          <w:rFonts w:ascii="Times New Roman" w:hAnsi="Times New Roman" w:cs="Times New Roman"/>
        </w:rPr>
      </w:pPr>
    </w:p>
    <w:sectPr w:rsidR="00ED5CE7" w:rsidRPr="00211763" w:rsidSect="00B538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1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763"/>
    <w:rsid w:val="00057EF4"/>
    <w:rsid w:val="000D6268"/>
    <w:rsid w:val="00104ADC"/>
    <w:rsid w:val="001E7C51"/>
    <w:rsid w:val="001F1DF4"/>
    <w:rsid w:val="001F53BF"/>
    <w:rsid w:val="00211763"/>
    <w:rsid w:val="00246777"/>
    <w:rsid w:val="00276333"/>
    <w:rsid w:val="002A6309"/>
    <w:rsid w:val="00373DBF"/>
    <w:rsid w:val="0037548C"/>
    <w:rsid w:val="00413BBE"/>
    <w:rsid w:val="00463897"/>
    <w:rsid w:val="004B5E1A"/>
    <w:rsid w:val="004E07FE"/>
    <w:rsid w:val="004E7F70"/>
    <w:rsid w:val="00584C20"/>
    <w:rsid w:val="006026F9"/>
    <w:rsid w:val="00615825"/>
    <w:rsid w:val="00673B17"/>
    <w:rsid w:val="006C385E"/>
    <w:rsid w:val="00702B65"/>
    <w:rsid w:val="00717CAC"/>
    <w:rsid w:val="0079633D"/>
    <w:rsid w:val="0084396C"/>
    <w:rsid w:val="008701BA"/>
    <w:rsid w:val="008A5BEA"/>
    <w:rsid w:val="008E513E"/>
    <w:rsid w:val="009B3107"/>
    <w:rsid w:val="009D27F6"/>
    <w:rsid w:val="00A369A4"/>
    <w:rsid w:val="00A474F8"/>
    <w:rsid w:val="00A47703"/>
    <w:rsid w:val="00A73183"/>
    <w:rsid w:val="00B161A9"/>
    <w:rsid w:val="00B538EF"/>
    <w:rsid w:val="00B75D8D"/>
    <w:rsid w:val="00C57474"/>
    <w:rsid w:val="00CA0763"/>
    <w:rsid w:val="00CA147A"/>
    <w:rsid w:val="00CC6C48"/>
    <w:rsid w:val="00CF0198"/>
    <w:rsid w:val="00D24924"/>
    <w:rsid w:val="00D34657"/>
    <w:rsid w:val="00D402E9"/>
    <w:rsid w:val="00D9387C"/>
    <w:rsid w:val="00DA0B53"/>
    <w:rsid w:val="00E04981"/>
    <w:rsid w:val="00E2350D"/>
    <w:rsid w:val="00E746A2"/>
    <w:rsid w:val="00EA2ECC"/>
    <w:rsid w:val="00ED35FE"/>
    <w:rsid w:val="00EF2120"/>
    <w:rsid w:val="00F01E18"/>
    <w:rsid w:val="00F70C71"/>
    <w:rsid w:val="00F84D3A"/>
    <w:rsid w:val="00F96BC0"/>
    <w:rsid w:val="00FE2F41"/>
    <w:rsid w:val="00FE6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4171B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211763"/>
    <w:rPr>
      <w:rFonts w:ascii="Helvetica" w:hAnsi="Helvetica" w:cs="Times New Roman"/>
      <w:sz w:val="18"/>
      <w:szCs w:val="18"/>
    </w:rPr>
  </w:style>
  <w:style w:type="character" w:customStyle="1" w:styleId="s1">
    <w:name w:val="s1"/>
    <w:basedOn w:val="DefaultParagraphFont"/>
    <w:rsid w:val="00211763"/>
    <w:rPr>
      <w:rFonts w:ascii="Helvetica" w:hAnsi="Helvetica" w:hint="default"/>
      <w:sz w:val="12"/>
      <w:szCs w:val="12"/>
    </w:rPr>
  </w:style>
  <w:style w:type="paragraph" w:styleId="Header">
    <w:name w:val="header"/>
    <w:basedOn w:val="Normal"/>
    <w:link w:val="HeaderChar"/>
    <w:uiPriority w:val="99"/>
    <w:unhideWhenUsed/>
    <w:rsid w:val="00F84D3A"/>
    <w:pPr>
      <w:tabs>
        <w:tab w:val="center" w:pos="4680"/>
        <w:tab w:val="right" w:pos="9360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84D3A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F84D3A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84D3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hyperlink" Target="http://www.razmobility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369</Words>
  <Characters>2107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Felgar</dc:creator>
  <cp:keywords/>
  <dc:description/>
  <cp:lastModifiedBy>Robert Felgar</cp:lastModifiedBy>
  <cp:revision>6</cp:revision>
  <dcterms:created xsi:type="dcterms:W3CDTF">2017-12-01T00:39:00Z</dcterms:created>
  <dcterms:modified xsi:type="dcterms:W3CDTF">2017-12-01T00:53:00Z</dcterms:modified>
</cp:coreProperties>
</file>