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2C3D" w:rsidRPr="003D0FBD" w:rsidRDefault="00AC2C3D" w:rsidP="00AC2C3D">
      <w:pPr>
        <w:pStyle w:val="Date"/>
        <w:spacing w:before="0"/>
      </w:pPr>
      <w:r>
        <w:t>12/3/2018</w:t>
      </w:r>
    </w:p>
    <w:p w:rsidR="00AC2C3D" w:rsidRDefault="00AC2C3D" w:rsidP="00AC2C3D">
      <w:pPr>
        <w:spacing w:after="300"/>
        <w:rPr>
          <w:i/>
          <w:iCs/>
          <w:color w:val="000000"/>
        </w:rPr>
      </w:pPr>
      <w:r>
        <w:rPr>
          <w:i/>
          <w:iCs/>
          <w:color w:val="000000"/>
        </w:rPr>
        <w:t xml:space="preserve">The Honorable </w:t>
      </w:r>
      <w:proofErr w:type="spellStart"/>
      <w:r>
        <w:rPr>
          <w:i/>
          <w:iCs/>
          <w:color w:val="000000"/>
        </w:rPr>
        <w:t>Ajit</w:t>
      </w:r>
      <w:proofErr w:type="spellEnd"/>
      <w:r>
        <w:rPr>
          <w:i/>
          <w:iCs/>
          <w:color w:val="000000"/>
        </w:rPr>
        <w:t xml:space="preserve"> Pai, Chairman</w:t>
      </w:r>
      <w:r>
        <w:rPr>
          <w:i/>
          <w:iCs/>
          <w:color w:val="000000"/>
        </w:rPr>
        <w:br/>
        <w:t xml:space="preserve">The Honorable Michael </w:t>
      </w:r>
      <w:proofErr w:type="spellStart"/>
      <w:r>
        <w:rPr>
          <w:i/>
          <w:iCs/>
          <w:color w:val="000000"/>
        </w:rPr>
        <w:t>O’Rielly</w:t>
      </w:r>
      <w:proofErr w:type="spellEnd"/>
      <w:r>
        <w:rPr>
          <w:i/>
          <w:iCs/>
          <w:color w:val="000000"/>
        </w:rPr>
        <w:t>, Commissioner</w:t>
      </w:r>
      <w:r>
        <w:rPr>
          <w:i/>
          <w:iCs/>
          <w:color w:val="000000"/>
        </w:rPr>
        <w:br/>
        <w:t xml:space="preserve">The Honorable Brendan </w:t>
      </w:r>
      <w:proofErr w:type="spellStart"/>
      <w:r>
        <w:rPr>
          <w:i/>
          <w:iCs/>
          <w:color w:val="000000"/>
        </w:rPr>
        <w:t>Carr</w:t>
      </w:r>
      <w:proofErr w:type="spellEnd"/>
      <w:r>
        <w:rPr>
          <w:i/>
          <w:iCs/>
          <w:color w:val="000000"/>
        </w:rPr>
        <w:t>, Commissioner</w:t>
      </w:r>
      <w:r>
        <w:rPr>
          <w:i/>
          <w:iCs/>
          <w:color w:val="000000"/>
        </w:rPr>
        <w:br/>
        <w:t xml:space="preserve">The Honorable Jessica </w:t>
      </w:r>
      <w:proofErr w:type="spellStart"/>
      <w:r>
        <w:rPr>
          <w:i/>
          <w:iCs/>
          <w:color w:val="000000"/>
        </w:rPr>
        <w:t>Rosenworcel</w:t>
      </w:r>
      <w:proofErr w:type="spellEnd"/>
      <w:r>
        <w:rPr>
          <w:i/>
          <w:iCs/>
          <w:color w:val="000000"/>
        </w:rPr>
        <w:t>, Commissioner </w:t>
      </w:r>
    </w:p>
    <w:p w:rsidR="00AC2C3D" w:rsidRDefault="00AC2C3D" w:rsidP="00AC2C3D">
      <w:pPr>
        <w:spacing w:after="300"/>
        <w:rPr>
          <w:i/>
          <w:iCs/>
          <w:color w:val="000000"/>
        </w:rPr>
      </w:pPr>
      <w:r>
        <w:rPr>
          <w:i/>
          <w:iCs/>
          <w:color w:val="000000"/>
        </w:rPr>
        <w:t>Chairman</w:t>
      </w:r>
      <w:r>
        <w:rPr>
          <w:i/>
          <w:iCs/>
          <w:color w:val="000000"/>
        </w:rPr>
        <w:br/>
        <w:t>Federal Communications Commission</w:t>
      </w:r>
      <w:r>
        <w:rPr>
          <w:i/>
          <w:iCs/>
          <w:color w:val="000000"/>
        </w:rPr>
        <w:br/>
        <w:t>455 12th Street, Southwest</w:t>
      </w:r>
      <w:r>
        <w:rPr>
          <w:i/>
          <w:iCs/>
          <w:color w:val="000000"/>
        </w:rPr>
        <w:br/>
        <w:t>Washington, DC, 20544</w:t>
      </w:r>
    </w:p>
    <w:p w:rsidR="00AC2C3D" w:rsidRPr="00955936" w:rsidRDefault="00AC2C3D" w:rsidP="00AC2C3D">
      <w:pPr>
        <w:spacing w:after="300"/>
        <w:rPr>
          <w:iCs/>
          <w:color w:val="000000"/>
        </w:rPr>
      </w:pPr>
      <w:r w:rsidRPr="00955936">
        <w:rPr>
          <w:iCs/>
          <w:color w:val="000000"/>
        </w:rPr>
        <w:t>Dear Chairman Pai,</w:t>
      </w:r>
    </w:p>
    <w:p w:rsidR="00AC2C3D" w:rsidRDefault="00AC2C3D" w:rsidP="00AC2C3D">
      <w:pPr>
        <w:rPr>
          <w:i/>
          <w:iCs/>
          <w:color w:val="000000"/>
        </w:rPr>
      </w:pPr>
      <w:r w:rsidRPr="00955936">
        <w:rPr>
          <w:iCs/>
          <w:color w:val="000000"/>
        </w:rPr>
        <w:t>I write to support the Comments of the Cable Act Preservation Alliance (“CAPA”) and to disapprove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05- 311.</w:t>
      </w:r>
      <w:r>
        <w:rPr>
          <w:i/>
          <w:iCs/>
          <w:color w:val="000000"/>
        </w:rPr>
        <w:t> </w:t>
      </w:r>
    </w:p>
    <w:p w:rsidR="00AC2C3D" w:rsidRDefault="00AC2C3D" w:rsidP="00AC2C3D">
      <w:pPr>
        <w:pStyle w:val="Salutation"/>
        <w:rPr>
          <w:color w:val="auto"/>
        </w:rPr>
      </w:pPr>
      <w:r w:rsidRPr="00935EAB">
        <w:rPr>
          <w:color w:val="auto"/>
        </w:rPr>
        <w:t xml:space="preserve">I </w:t>
      </w:r>
      <w:r>
        <w:rPr>
          <w:color w:val="auto"/>
        </w:rPr>
        <w:t xml:space="preserve">am a volunteer in Chelmsford </w:t>
      </w:r>
      <w:proofErr w:type="spellStart"/>
      <w:r>
        <w:rPr>
          <w:color w:val="auto"/>
        </w:rPr>
        <w:t>TeleMedia</w:t>
      </w:r>
      <w:proofErr w:type="spellEnd"/>
      <w:r>
        <w:rPr>
          <w:color w:val="auto"/>
        </w:rPr>
        <w:t xml:space="preserve">. Although I just started this activity in 2017, I have learnt many skills in this area and enjoyed the progressive I have achieved so far. In today’s world, Internet has been changing people’s life. However, the programs and shows in local TV station has irreplaceable functions regarding to local residents and community. With the services in Chelmsford </w:t>
      </w:r>
      <w:proofErr w:type="spellStart"/>
      <w:r>
        <w:rPr>
          <w:color w:val="auto"/>
        </w:rPr>
        <w:t>TeleMedia</w:t>
      </w:r>
      <w:proofErr w:type="spellEnd"/>
      <w:r>
        <w:rPr>
          <w:color w:val="auto"/>
        </w:rPr>
        <w:t xml:space="preserve">, we can watch, participate and enjoy our own stories. We can easily follow what happens in the local community, which is more important for us, as they are related to our daily life. </w:t>
      </w:r>
    </w:p>
    <w:p w:rsidR="007343A1" w:rsidRDefault="00AC2C3D" w:rsidP="00AC2C3D">
      <w:pPr>
        <w:rPr>
          <w:color w:val="auto"/>
          <w:lang w:eastAsia="zh-CN"/>
        </w:rPr>
      </w:pPr>
      <w:r>
        <w:rPr>
          <w:color w:val="auto"/>
          <w:lang w:eastAsia="zh-CN"/>
        </w:rPr>
        <w:t xml:space="preserve">With so many important and interested things communicated by the local TV station, I really don’t want to see any financial impact to Chelmsford </w:t>
      </w:r>
      <w:proofErr w:type="spellStart"/>
      <w:r>
        <w:rPr>
          <w:color w:val="auto"/>
          <w:lang w:eastAsia="zh-CN"/>
        </w:rPr>
        <w:t>TeleMe</w:t>
      </w:r>
      <w:r w:rsidR="00687D98">
        <w:rPr>
          <w:color w:val="auto"/>
          <w:lang w:eastAsia="zh-CN"/>
        </w:rPr>
        <w:t>d</w:t>
      </w:r>
      <w:r>
        <w:rPr>
          <w:color w:val="auto"/>
          <w:lang w:eastAsia="zh-CN"/>
        </w:rPr>
        <w:t>ia</w:t>
      </w:r>
      <w:proofErr w:type="spellEnd"/>
      <w:r>
        <w:rPr>
          <w:color w:val="auto"/>
          <w:lang w:eastAsia="zh-CN"/>
        </w:rPr>
        <w:t>.</w:t>
      </w:r>
      <w:r w:rsidR="00687D98">
        <w:rPr>
          <w:color w:val="auto"/>
          <w:lang w:eastAsia="zh-CN"/>
        </w:rPr>
        <w:t xml:space="preserve"> I wish you and your member continue to support these local media, so we can continue to enjoy the services from Chelmsford </w:t>
      </w:r>
      <w:proofErr w:type="spellStart"/>
      <w:r w:rsidR="00687D98">
        <w:rPr>
          <w:color w:val="auto"/>
          <w:lang w:eastAsia="zh-CN"/>
        </w:rPr>
        <w:t>TeleMedia</w:t>
      </w:r>
      <w:proofErr w:type="spellEnd"/>
      <w:r w:rsidR="00687D98">
        <w:rPr>
          <w:color w:val="auto"/>
          <w:lang w:eastAsia="zh-CN"/>
        </w:rPr>
        <w:t>.</w:t>
      </w:r>
    </w:p>
    <w:p w:rsidR="00687D98" w:rsidRDefault="00687D98" w:rsidP="00AC2C3D">
      <w:pPr>
        <w:rPr>
          <w:color w:val="auto"/>
          <w:lang w:eastAsia="zh-CN"/>
        </w:rPr>
      </w:pPr>
      <w:r>
        <w:rPr>
          <w:color w:val="auto"/>
          <w:lang w:eastAsia="zh-CN"/>
        </w:rPr>
        <w:t>Sincerely,</w:t>
      </w:r>
    </w:p>
    <w:p w:rsidR="00716786" w:rsidRDefault="00687D98" w:rsidP="00AC2C3D">
      <w:pPr>
        <w:rPr>
          <w:color w:val="auto"/>
          <w:lang w:eastAsia="zh-CN"/>
        </w:rPr>
      </w:pPr>
      <w:r>
        <w:rPr>
          <w:color w:val="auto"/>
          <w:lang w:eastAsia="zh-CN"/>
        </w:rPr>
        <w:t>Hua Deng</w:t>
      </w:r>
    </w:p>
    <w:p w:rsidR="00687D98" w:rsidRDefault="00687D98" w:rsidP="00AC2C3D">
      <w:pPr>
        <w:rPr>
          <w:color w:val="auto"/>
          <w:lang w:eastAsia="zh-CN"/>
        </w:rPr>
      </w:pPr>
      <w:bookmarkStart w:id="0" w:name="_GoBack"/>
      <w:bookmarkEnd w:id="0"/>
      <w:r>
        <w:rPr>
          <w:color w:val="auto"/>
          <w:lang w:eastAsia="zh-CN"/>
        </w:rPr>
        <w:t xml:space="preserve">Chelmsford </w:t>
      </w:r>
      <w:r w:rsidR="00716786">
        <w:rPr>
          <w:color w:val="auto"/>
          <w:lang w:eastAsia="zh-CN"/>
        </w:rPr>
        <w:t>resident.</w:t>
      </w:r>
    </w:p>
    <w:p w:rsidR="00AC2C3D" w:rsidRDefault="00AC2C3D" w:rsidP="00AC2C3D"/>
    <w:sectPr w:rsidR="00AC2C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C3D"/>
    <w:rsid w:val="00147378"/>
    <w:rsid w:val="00687D98"/>
    <w:rsid w:val="00716786"/>
    <w:rsid w:val="007343A1"/>
    <w:rsid w:val="00AC2C3D"/>
    <w:rsid w:val="00E203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7AB1D"/>
  <w15:chartTrackingRefBased/>
  <w15:docId w15:val="{EDB6C452-84BA-4C5A-B9D6-1E75C8E38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2C3D"/>
    <w:pPr>
      <w:spacing w:after="200" w:line="288" w:lineRule="auto"/>
    </w:pPr>
    <w:rPr>
      <w:color w:val="595959" w:themeColor="text1" w:themeTint="A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2"/>
    <w:unhideWhenUsed/>
    <w:rsid w:val="00AC2C3D"/>
    <w:pPr>
      <w:spacing w:before="1000" w:after="400"/>
    </w:pPr>
  </w:style>
  <w:style w:type="character" w:customStyle="1" w:styleId="DateChar">
    <w:name w:val="Date Char"/>
    <w:basedOn w:val="DefaultParagraphFont"/>
    <w:link w:val="Date"/>
    <w:uiPriority w:val="2"/>
    <w:rsid w:val="00AC2C3D"/>
    <w:rPr>
      <w:color w:val="595959" w:themeColor="text1" w:themeTint="A6"/>
      <w:lang w:eastAsia="en-US"/>
    </w:rPr>
  </w:style>
  <w:style w:type="paragraph" w:styleId="Salutation">
    <w:name w:val="Salutation"/>
    <w:basedOn w:val="Normal"/>
    <w:next w:val="Normal"/>
    <w:link w:val="SalutationChar"/>
    <w:uiPriority w:val="4"/>
    <w:qFormat/>
    <w:rsid w:val="00AC2C3D"/>
  </w:style>
  <w:style w:type="character" w:customStyle="1" w:styleId="SalutationChar">
    <w:name w:val="Salutation Char"/>
    <w:basedOn w:val="DefaultParagraphFont"/>
    <w:link w:val="Salutation"/>
    <w:uiPriority w:val="4"/>
    <w:rsid w:val="00AC2C3D"/>
    <w:rPr>
      <w:color w:val="595959" w:themeColor="text1" w:themeTint="A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241</Words>
  <Characters>1376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 DENG</dc:creator>
  <cp:keywords/>
  <dc:description/>
  <cp:lastModifiedBy>HUA DENG</cp:lastModifiedBy>
  <cp:revision>1</cp:revision>
  <dcterms:created xsi:type="dcterms:W3CDTF">2018-12-02T03:18:00Z</dcterms:created>
  <dcterms:modified xsi:type="dcterms:W3CDTF">2018-12-02T03:40:00Z</dcterms:modified>
</cp:coreProperties>
</file>