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EF9" w:rsidRDefault="003259CE">
      <w:r>
        <w:t>I strongly urge you to maintain the net neutrality rules currently in place under Title 2.  Do not roll back these rules!</w:t>
      </w:r>
      <w:bookmarkStart w:id="0" w:name="_GoBack"/>
      <w:bookmarkEnd w:id="0"/>
    </w:p>
    <w:sectPr w:rsidR="00EF0E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CE"/>
    <w:rsid w:val="003259CE"/>
    <w:rsid w:val="00BF64BF"/>
    <w:rsid w:val="00EF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315D6"/>
  <w15:chartTrackingRefBased/>
  <w15:docId w15:val="{19332F2A-607C-4E13-84AE-0749D136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DYANN BERNDT</dc:creator>
  <cp:keywords/>
  <dc:description/>
  <cp:lastModifiedBy>DYANN BERNDT</cp:lastModifiedBy>
  <cp:revision>2</cp:revision>
  <dcterms:created xsi:type="dcterms:W3CDTF">2017-12-03T22:18:00Z</dcterms:created>
  <dcterms:modified xsi:type="dcterms:W3CDTF">2017-12-03T22:19:00Z</dcterms:modified>
</cp:coreProperties>
</file>