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E23" w:rsidRDefault="00CC1E23" w:rsidP="00CC1E23">
      <w:pPr>
        <w:tabs>
          <w:tab w:val="left" w:pos="180"/>
        </w:tabs>
        <w:spacing w:after="0"/>
        <w:jc w:val="center"/>
        <w:rPr>
          <w:b/>
        </w:rPr>
      </w:pPr>
      <w:permStart w:id="0" w:edGrp="everyone"/>
      <w:permEnd w:id="0"/>
      <w:r>
        <w:rPr>
          <w:b/>
        </w:rPr>
        <w:t xml:space="preserve">Before the </w:t>
      </w:r>
      <w:bookmarkStart w:id="0" w:name="_GoBack"/>
      <w:bookmarkEnd w:id="0"/>
    </w:p>
    <w:p w:rsidR="00CC1E23" w:rsidRPr="00920EFA" w:rsidRDefault="00CC1E23" w:rsidP="00CC1E23">
      <w:pPr>
        <w:tabs>
          <w:tab w:val="left" w:pos="180"/>
        </w:tabs>
        <w:spacing w:after="0"/>
        <w:jc w:val="center"/>
        <w:rPr>
          <w:b/>
        </w:rPr>
      </w:pPr>
      <w:r w:rsidRPr="00920EFA">
        <w:rPr>
          <w:b/>
        </w:rPr>
        <w:t>Federal Communications Commission</w:t>
      </w:r>
    </w:p>
    <w:p w:rsidR="00CC1E23" w:rsidRPr="00920EFA" w:rsidRDefault="00CC1E23" w:rsidP="00CC1E23">
      <w:pPr>
        <w:spacing w:after="0"/>
        <w:jc w:val="center"/>
        <w:rPr>
          <w:b/>
        </w:rPr>
      </w:pPr>
      <w:r w:rsidRPr="00920EFA">
        <w:rPr>
          <w:b/>
        </w:rPr>
        <w:t>Washington, D.C.</w:t>
      </w:r>
      <w:r>
        <w:rPr>
          <w:b/>
        </w:rPr>
        <w:t xml:space="preserve">  20554</w:t>
      </w:r>
    </w:p>
    <w:p w:rsidR="00CC1E23" w:rsidRPr="00920EFA" w:rsidRDefault="00CC1E23" w:rsidP="00CC1E23">
      <w:pPr>
        <w:spacing w:after="0"/>
      </w:pPr>
    </w:p>
    <w:p w:rsidR="00CC1E23" w:rsidRPr="00920EFA" w:rsidRDefault="00CC1E23" w:rsidP="00CC1E23">
      <w:pPr>
        <w:spacing w:after="0"/>
      </w:pPr>
    </w:p>
    <w:p w:rsidR="00CC1E23" w:rsidRPr="00920EFA" w:rsidRDefault="00CC1E23" w:rsidP="00CC1E23">
      <w:pPr>
        <w:spacing w:after="0"/>
      </w:pPr>
      <w:r w:rsidRPr="00920EFA">
        <w:t>In the Matter of</w:t>
      </w:r>
      <w:r w:rsidRPr="00920EFA">
        <w:tab/>
      </w:r>
      <w:r w:rsidRPr="00920EFA">
        <w:tab/>
      </w:r>
      <w:r w:rsidRPr="00920EFA">
        <w:tab/>
      </w:r>
      <w:r w:rsidRPr="00920EFA">
        <w:tab/>
        <w:t>)</w:t>
      </w:r>
    </w:p>
    <w:p w:rsidR="00CC1E23" w:rsidRPr="00920EFA" w:rsidRDefault="00CC1E23" w:rsidP="00CC1E23">
      <w:pPr>
        <w:spacing w:after="0"/>
      </w:pPr>
      <w:r w:rsidRPr="00920EFA">
        <w:tab/>
      </w:r>
      <w:r w:rsidRPr="00920EFA">
        <w:tab/>
      </w:r>
      <w:r w:rsidRPr="00920EFA">
        <w:tab/>
      </w:r>
      <w:r w:rsidRPr="00920EFA">
        <w:tab/>
      </w:r>
      <w:r w:rsidRPr="00920EFA">
        <w:tab/>
      </w:r>
      <w:r w:rsidRPr="00920EFA">
        <w:tab/>
        <w:t>)</w:t>
      </w:r>
    </w:p>
    <w:p w:rsidR="00CC1E23" w:rsidRPr="00920EFA" w:rsidRDefault="00CC1E23" w:rsidP="00CC1E23">
      <w:pPr>
        <w:spacing w:after="0"/>
      </w:pPr>
      <w:r w:rsidRPr="00920EFA">
        <w:tab/>
      </w:r>
      <w:r w:rsidRPr="00920EFA">
        <w:tab/>
      </w:r>
      <w:r w:rsidRPr="00920EFA">
        <w:tab/>
      </w:r>
      <w:r w:rsidRPr="00920EFA">
        <w:tab/>
      </w:r>
      <w:r w:rsidRPr="00920EFA">
        <w:tab/>
      </w:r>
      <w:r w:rsidRPr="00920EFA">
        <w:tab/>
        <w:t>)</w:t>
      </w:r>
    </w:p>
    <w:p w:rsidR="00CC1E23" w:rsidRPr="00920EFA" w:rsidRDefault="00CC1E23" w:rsidP="00CC1E23">
      <w:pPr>
        <w:spacing w:after="0"/>
      </w:pPr>
      <w:r w:rsidRPr="00920EFA">
        <w:t xml:space="preserve">Schools and Libraries </w:t>
      </w:r>
      <w:r w:rsidRPr="00920EFA">
        <w:tab/>
      </w:r>
      <w:r w:rsidRPr="00920EFA">
        <w:tab/>
      </w:r>
      <w:r w:rsidRPr="00920EFA">
        <w:tab/>
      </w:r>
      <w:r w:rsidRPr="00920EFA">
        <w:tab/>
        <w:t>)</w:t>
      </w:r>
      <w:r w:rsidRPr="00920EFA">
        <w:tab/>
      </w:r>
      <w:r w:rsidRPr="00920EFA">
        <w:tab/>
        <w:t>CC Docket No. 02-6</w:t>
      </w:r>
    </w:p>
    <w:p w:rsidR="00CC1E23" w:rsidRPr="00920EFA" w:rsidRDefault="00CC1E23" w:rsidP="00CC1E23">
      <w:pPr>
        <w:spacing w:after="0"/>
      </w:pPr>
      <w:r w:rsidRPr="00920EFA">
        <w:t>Universal Service Support Mechanism</w:t>
      </w:r>
      <w:r w:rsidRPr="00920EFA">
        <w:tab/>
        <w:t>)</w:t>
      </w:r>
      <w:r w:rsidRPr="00920EFA">
        <w:tab/>
      </w:r>
      <w:r w:rsidRPr="00920EFA">
        <w:tab/>
      </w:r>
    </w:p>
    <w:p w:rsidR="00CC1E23" w:rsidRPr="00920EFA" w:rsidRDefault="00CC1E23" w:rsidP="00CC1E23">
      <w:pPr>
        <w:spacing w:after="0"/>
      </w:pPr>
      <w:r w:rsidRPr="00920EFA">
        <w:tab/>
      </w:r>
      <w:r w:rsidRPr="00920EFA">
        <w:tab/>
      </w:r>
      <w:r w:rsidRPr="00920EFA">
        <w:tab/>
      </w:r>
      <w:r w:rsidRPr="00920EFA">
        <w:tab/>
      </w:r>
      <w:r w:rsidRPr="00920EFA">
        <w:tab/>
      </w:r>
      <w:r w:rsidRPr="00920EFA">
        <w:tab/>
        <w:t>)</w:t>
      </w:r>
    </w:p>
    <w:p w:rsidR="00CC1E23" w:rsidRPr="00920EFA" w:rsidRDefault="00CC1E23" w:rsidP="00CC1E23">
      <w:pPr>
        <w:spacing w:after="0"/>
      </w:pPr>
      <w:r w:rsidRPr="00920EFA">
        <w:t xml:space="preserve">Request for Review and/or Waiver </w:t>
      </w:r>
      <w:r>
        <w:t>by</w:t>
      </w:r>
      <w:r w:rsidRPr="00920EFA">
        <w:tab/>
        <w:t>)</w:t>
      </w:r>
    </w:p>
    <w:p w:rsidR="00CC1E23" w:rsidRPr="00920EFA" w:rsidRDefault="00CC1E23" w:rsidP="00CC1E23">
      <w:pPr>
        <w:spacing w:after="0"/>
      </w:pPr>
      <w:proofErr w:type="gramStart"/>
      <w:r>
        <w:t>the</w:t>
      </w:r>
      <w:proofErr w:type="gramEnd"/>
      <w:r>
        <w:t xml:space="preserve"> </w:t>
      </w:r>
      <w:r w:rsidR="00120FBB">
        <w:t>Orange Elem</w:t>
      </w:r>
      <w:r>
        <w:t xml:space="preserve"> (MA) School District</w:t>
      </w:r>
      <w:r>
        <w:tab/>
        <w:t>)</w:t>
      </w:r>
      <w:r>
        <w:tab/>
      </w:r>
      <w:r>
        <w:tab/>
      </w:r>
      <w:r w:rsidR="00C3077C">
        <w:t xml:space="preserve">471 </w:t>
      </w:r>
      <w:r>
        <w:t xml:space="preserve">Application No. </w:t>
      </w:r>
      <w:r w:rsidR="00120FBB">
        <w:t>960449</w:t>
      </w:r>
    </w:p>
    <w:p w:rsidR="00CC1E23" w:rsidRPr="00920EFA" w:rsidRDefault="00CC1E23" w:rsidP="00CC1E23">
      <w:pPr>
        <w:spacing w:after="0"/>
      </w:pPr>
      <w:proofErr w:type="gramStart"/>
      <w:r>
        <w:t>of</w:t>
      </w:r>
      <w:proofErr w:type="gramEnd"/>
      <w:r>
        <w:t xml:space="preserve"> Funding Decision</w:t>
      </w:r>
      <w:r w:rsidRPr="00920EFA">
        <w:t xml:space="preserve"> by the </w:t>
      </w:r>
      <w:r>
        <w:tab/>
      </w:r>
      <w:r w:rsidRPr="00920EFA">
        <w:tab/>
      </w:r>
      <w:r w:rsidRPr="00920EFA">
        <w:tab/>
        <w:t>)</w:t>
      </w:r>
      <w:r w:rsidRPr="00920EFA">
        <w:tab/>
      </w:r>
      <w:r w:rsidRPr="00920EFA">
        <w:tab/>
      </w:r>
      <w:r w:rsidR="00745E73" w:rsidRPr="00745E73">
        <w:t>FRN</w:t>
      </w:r>
      <w:r w:rsidR="00120FBB">
        <w:t>s</w:t>
      </w:r>
      <w:r w:rsidR="00745E73" w:rsidRPr="00745E73">
        <w:t xml:space="preserve"> </w:t>
      </w:r>
      <w:r w:rsidR="00120FBB">
        <w:t>2644971, 2673391</w:t>
      </w:r>
    </w:p>
    <w:p w:rsidR="00CC1E23" w:rsidRPr="00920EFA" w:rsidRDefault="00CC1E23" w:rsidP="00CC1E23">
      <w:pPr>
        <w:spacing w:after="0"/>
      </w:pPr>
      <w:r w:rsidRPr="00920EFA">
        <w:t xml:space="preserve">Universal Service Administrative Company </w:t>
      </w:r>
      <w:r w:rsidRPr="00920EFA">
        <w:tab/>
        <w:t>)</w:t>
      </w:r>
    </w:p>
    <w:p w:rsidR="00CC1E23" w:rsidRPr="00920EFA" w:rsidRDefault="00CC1E23" w:rsidP="00CC1E23">
      <w:pPr>
        <w:spacing w:after="0"/>
      </w:pPr>
    </w:p>
    <w:p w:rsidR="00CC1E23" w:rsidRPr="00920EFA" w:rsidRDefault="00CC1E23" w:rsidP="00CC1E23">
      <w:pPr>
        <w:spacing w:after="0"/>
        <w:jc w:val="center"/>
        <w:rPr>
          <w:b/>
        </w:rPr>
      </w:pPr>
      <w:r w:rsidRPr="00920EFA">
        <w:rPr>
          <w:b/>
        </w:rPr>
        <w:t xml:space="preserve">REQUEST FOR REVIEW AND/OR WAIVER </w:t>
      </w:r>
    </w:p>
    <w:p w:rsidR="00CC1E23" w:rsidRDefault="00CC1E23" w:rsidP="00CC1E23">
      <w:pPr>
        <w:spacing w:after="0"/>
        <w:jc w:val="center"/>
        <w:rPr>
          <w:b/>
        </w:rPr>
      </w:pPr>
      <w:r w:rsidRPr="00920EFA">
        <w:rPr>
          <w:b/>
        </w:rPr>
        <w:t xml:space="preserve">BY </w:t>
      </w:r>
      <w:r w:rsidR="007C0BD7">
        <w:rPr>
          <w:b/>
        </w:rPr>
        <w:t>ORANGE ELEMENTARY SCHOOL DISTRICT</w:t>
      </w:r>
    </w:p>
    <w:p w:rsidR="00CC1E23" w:rsidRPr="00920EFA" w:rsidRDefault="00CC1E23" w:rsidP="00CC1E23">
      <w:pPr>
        <w:spacing w:after="0"/>
        <w:jc w:val="center"/>
        <w:rPr>
          <w:b/>
        </w:rPr>
      </w:pPr>
      <w:r>
        <w:rPr>
          <w:b/>
        </w:rPr>
        <w:t>OF FUNDING DECISION</w:t>
      </w:r>
      <w:r w:rsidRPr="00920EFA">
        <w:rPr>
          <w:b/>
        </w:rPr>
        <w:t xml:space="preserve"> BY THE </w:t>
      </w:r>
    </w:p>
    <w:p w:rsidR="00CC1E23" w:rsidRPr="00920EFA" w:rsidRDefault="00CC1E23" w:rsidP="00CC1E23">
      <w:pPr>
        <w:spacing w:after="0"/>
        <w:jc w:val="center"/>
        <w:rPr>
          <w:b/>
        </w:rPr>
      </w:pPr>
      <w:r w:rsidRPr="00920EFA">
        <w:rPr>
          <w:b/>
        </w:rPr>
        <w:t>UNIVERSAL SERVICE ADMINISTRATIVE COMPANY</w:t>
      </w:r>
    </w:p>
    <w:p w:rsidR="00C70CD9" w:rsidRDefault="00C70CD9"/>
    <w:p w:rsidR="009F08B3" w:rsidRPr="00CA6DBB" w:rsidRDefault="00120FBB" w:rsidP="009F08B3">
      <w:pPr>
        <w:spacing w:line="360" w:lineRule="auto"/>
        <w:rPr>
          <w:sz w:val="22"/>
          <w:szCs w:val="22"/>
        </w:rPr>
      </w:pPr>
      <w:r>
        <w:rPr>
          <w:sz w:val="22"/>
          <w:szCs w:val="22"/>
        </w:rPr>
        <w:t>Orange Elementary School District</w:t>
      </w:r>
      <w:r w:rsidR="004C446B">
        <w:rPr>
          <w:sz w:val="22"/>
          <w:szCs w:val="22"/>
        </w:rPr>
        <w:t xml:space="preserve"> (BEN </w:t>
      </w:r>
      <w:r>
        <w:rPr>
          <w:sz w:val="22"/>
          <w:szCs w:val="22"/>
        </w:rPr>
        <w:t>120173</w:t>
      </w:r>
      <w:r w:rsidR="004C446B">
        <w:rPr>
          <w:sz w:val="22"/>
          <w:szCs w:val="22"/>
        </w:rPr>
        <w:t>) respectfully requests a review of the</w:t>
      </w:r>
      <w:r w:rsidR="009F08B3" w:rsidRPr="00695BC4">
        <w:rPr>
          <w:sz w:val="22"/>
          <w:szCs w:val="22"/>
        </w:rPr>
        <w:t xml:space="preserve"> </w:t>
      </w:r>
      <w:r w:rsidR="009F08B3">
        <w:rPr>
          <w:sz w:val="22"/>
          <w:szCs w:val="22"/>
        </w:rPr>
        <w:t xml:space="preserve">denial in the Administrator’s </w:t>
      </w:r>
      <w:r w:rsidR="009F08B3" w:rsidRPr="00B12091">
        <w:rPr>
          <w:sz w:val="22"/>
          <w:szCs w:val="22"/>
        </w:rPr>
        <w:t>Deci</w:t>
      </w:r>
      <w:r w:rsidR="00052172">
        <w:rPr>
          <w:sz w:val="22"/>
          <w:szCs w:val="22"/>
        </w:rPr>
        <w:t>sion on Appeal-Funding Year 2014</w:t>
      </w:r>
      <w:r w:rsidR="009F08B3" w:rsidRPr="00B12091">
        <w:rPr>
          <w:sz w:val="22"/>
          <w:szCs w:val="22"/>
        </w:rPr>
        <w:t xml:space="preserve">, dated </w:t>
      </w:r>
      <w:r>
        <w:rPr>
          <w:sz w:val="22"/>
          <w:szCs w:val="22"/>
        </w:rPr>
        <w:t>October 5</w:t>
      </w:r>
      <w:r w:rsidR="00B11A18" w:rsidRPr="00B12091">
        <w:rPr>
          <w:sz w:val="22"/>
          <w:szCs w:val="22"/>
        </w:rPr>
        <w:t xml:space="preserve">, </w:t>
      </w:r>
      <w:r w:rsidR="009F08B3" w:rsidRPr="00B12091">
        <w:rPr>
          <w:sz w:val="22"/>
          <w:szCs w:val="22"/>
        </w:rPr>
        <w:t>2018 (</w:t>
      </w:r>
      <w:r w:rsidR="00C62BF8" w:rsidRPr="00B12091">
        <w:rPr>
          <w:sz w:val="22"/>
          <w:szCs w:val="22"/>
        </w:rPr>
        <w:t>Attachment A</w:t>
      </w:r>
      <w:r w:rsidR="009F08B3" w:rsidRPr="00B12091">
        <w:rPr>
          <w:sz w:val="22"/>
          <w:szCs w:val="22"/>
        </w:rPr>
        <w:t>). The original appeal</w:t>
      </w:r>
      <w:r w:rsidR="009F08B3">
        <w:rPr>
          <w:sz w:val="22"/>
          <w:szCs w:val="22"/>
        </w:rPr>
        <w:t xml:space="preserve"> refers to the </w:t>
      </w:r>
      <w:r w:rsidR="009F08B3" w:rsidRPr="00695BC4">
        <w:rPr>
          <w:sz w:val="22"/>
          <w:szCs w:val="22"/>
        </w:rPr>
        <w:t>Recovery of Improperly Disbursed Funds</w:t>
      </w:r>
      <w:r w:rsidR="009F08B3">
        <w:rPr>
          <w:sz w:val="22"/>
          <w:szCs w:val="22"/>
        </w:rPr>
        <w:t xml:space="preserve"> (RIDF) </w:t>
      </w:r>
      <w:r w:rsidR="009F08B3" w:rsidRPr="00695BC4">
        <w:rPr>
          <w:sz w:val="22"/>
          <w:szCs w:val="22"/>
        </w:rPr>
        <w:t xml:space="preserve">Letter issued for FRN </w:t>
      </w:r>
      <w:r>
        <w:rPr>
          <w:sz w:val="22"/>
          <w:szCs w:val="22"/>
        </w:rPr>
        <w:t>2644971 and FRN 2673391</w:t>
      </w:r>
      <w:r w:rsidR="009F08B3">
        <w:rPr>
          <w:b/>
          <w:sz w:val="22"/>
          <w:szCs w:val="22"/>
        </w:rPr>
        <w:t xml:space="preserve"> </w:t>
      </w:r>
      <w:r w:rsidR="009F08B3" w:rsidRPr="00695BC4">
        <w:rPr>
          <w:sz w:val="22"/>
          <w:szCs w:val="22"/>
        </w:rPr>
        <w:t xml:space="preserve">for </w:t>
      </w:r>
      <w:r>
        <w:rPr>
          <w:sz w:val="22"/>
          <w:szCs w:val="22"/>
        </w:rPr>
        <w:t>FY2014</w:t>
      </w:r>
      <w:r w:rsidR="004C446B">
        <w:rPr>
          <w:sz w:val="22"/>
          <w:szCs w:val="22"/>
        </w:rPr>
        <w:t xml:space="preserve">. </w:t>
      </w:r>
      <w:r w:rsidR="009F08B3">
        <w:rPr>
          <w:sz w:val="22"/>
          <w:szCs w:val="22"/>
        </w:rPr>
        <w:t xml:space="preserve">This RIDF letter, dated </w:t>
      </w:r>
      <w:r w:rsidR="00B11A18">
        <w:rPr>
          <w:sz w:val="22"/>
          <w:szCs w:val="22"/>
        </w:rPr>
        <w:t xml:space="preserve">June 18, </w:t>
      </w:r>
      <w:r w:rsidR="009F08B3">
        <w:rPr>
          <w:sz w:val="22"/>
          <w:szCs w:val="22"/>
        </w:rPr>
        <w:t>2018, issued</w:t>
      </w:r>
      <w:r w:rsidR="009F08B3" w:rsidRPr="00CD0E30">
        <w:rPr>
          <w:sz w:val="22"/>
          <w:szCs w:val="22"/>
        </w:rPr>
        <w:t xml:space="preserve"> the following</w:t>
      </w:r>
      <w:r w:rsidR="009F08B3">
        <w:rPr>
          <w:color w:val="FF0000"/>
          <w:sz w:val="22"/>
          <w:szCs w:val="22"/>
        </w:rPr>
        <w:t xml:space="preserve"> </w:t>
      </w:r>
      <w:r w:rsidR="009F08B3" w:rsidRPr="00CA6DBB">
        <w:rPr>
          <w:sz w:val="22"/>
          <w:szCs w:val="22"/>
        </w:rPr>
        <w:t>Funding Commitment Adjustment Explanation:</w:t>
      </w:r>
    </w:p>
    <w:p w:rsidR="009F08B3" w:rsidRPr="005A4FC7" w:rsidRDefault="009F08B3" w:rsidP="00B11A18">
      <w:pPr>
        <w:spacing w:line="360" w:lineRule="auto"/>
        <w:ind w:left="720"/>
        <w:rPr>
          <w:color w:val="FF0000"/>
          <w:sz w:val="22"/>
          <w:szCs w:val="22"/>
        </w:rPr>
      </w:pPr>
      <w:r w:rsidRPr="009A3673">
        <w:rPr>
          <w:i/>
          <w:sz w:val="22"/>
          <w:szCs w:val="22"/>
        </w:rPr>
        <w:t>You received disbursements after your invoice deadline. For recurring services, invoices must be submitted no later than 120 days after the last day to receive service or 120 days after the FCC Form 486 Notification Letter date, whichever is later. Services must be delivered within the fund year. Your invoice was received after the invoice deadline. Therefore, USAC must seek recovery of i</w:t>
      </w:r>
      <w:r w:rsidRPr="005A4FC7">
        <w:rPr>
          <w:i/>
          <w:sz w:val="22"/>
          <w:szCs w:val="22"/>
        </w:rPr>
        <w:t>mproperly disbursed funds on the amount of $</w:t>
      </w:r>
      <w:r w:rsidR="007C0BD7" w:rsidRPr="005A4FC7">
        <w:rPr>
          <w:i/>
          <w:sz w:val="22"/>
          <w:szCs w:val="22"/>
        </w:rPr>
        <w:t>3,455.52/$159.92</w:t>
      </w:r>
      <w:r w:rsidRPr="005A4FC7">
        <w:rPr>
          <w:i/>
          <w:sz w:val="22"/>
          <w:szCs w:val="22"/>
        </w:rPr>
        <w:t>.</w:t>
      </w:r>
      <w:r w:rsidRPr="005A4FC7">
        <w:rPr>
          <w:color w:val="FF0000"/>
          <w:sz w:val="22"/>
          <w:szCs w:val="22"/>
        </w:rPr>
        <w:t xml:space="preserve"> </w:t>
      </w:r>
    </w:p>
    <w:p w:rsidR="006D2A87" w:rsidRPr="007C0BD7" w:rsidRDefault="005A4FC7" w:rsidP="006D2A87">
      <w:pPr>
        <w:spacing w:line="360" w:lineRule="auto"/>
        <w:rPr>
          <w:sz w:val="22"/>
          <w:szCs w:val="22"/>
        </w:rPr>
      </w:pPr>
      <w:r w:rsidRPr="005A4FC7">
        <w:rPr>
          <w:sz w:val="22"/>
          <w:szCs w:val="22"/>
        </w:rPr>
        <w:t xml:space="preserve">Orange Elementary School District </w:t>
      </w:r>
      <w:r w:rsidR="009F08B3" w:rsidRPr="005A4FC7">
        <w:rPr>
          <w:sz w:val="22"/>
          <w:szCs w:val="22"/>
        </w:rPr>
        <w:t xml:space="preserve">originally submitted </w:t>
      </w:r>
      <w:r w:rsidRPr="005A4FC7">
        <w:rPr>
          <w:sz w:val="22"/>
          <w:szCs w:val="22"/>
        </w:rPr>
        <w:t>a</w:t>
      </w:r>
      <w:r w:rsidR="00970B49" w:rsidRPr="005A4FC7">
        <w:rPr>
          <w:sz w:val="22"/>
          <w:szCs w:val="22"/>
        </w:rPr>
        <w:t xml:space="preserve"> timely</w:t>
      </w:r>
      <w:r w:rsidR="009F08B3" w:rsidRPr="005A4FC7">
        <w:rPr>
          <w:sz w:val="22"/>
          <w:szCs w:val="22"/>
        </w:rPr>
        <w:t xml:space="preserve"> </w:t>
      </w:r>
      <w:r w:rsidR="00A21E62" w:rsidRPr="005A4FC7">
        <w:rPr>
          <w:sz w:val="22"/>
          <w:szCs w:val="22"/>
        </w:rPr>
        <w:t>Form 472 (BEAR form)</w:t>
      </w:r>
      <w:r w:rsidR="009F08B3" w:rsidRPr="005A4FC7">
        <w:rPr>
          <w:sz w:val="22"/>
          <w:szCs w:val="22"/>
        </w:rPr>
        <w:t xml:space="preserve"> for </w:t>
      </w:r>
      <w:r w:rsidRPr="005A4FC7">
        <w:rPr>
          <w:sz w:val="22"/>
          <w:szCs w:val="22"/>
        </w:rPr>
        <w:t xml:space="preserve">both </w:t>
      </w:r>
      <w:r w:rsidR="009F08B3" w:rsidRPr="005A4FC7">
        <w:rPr>
          <w:sz w:val="22"/>
          <w:szCs w:val="22"/>
        </w:rPr>
        <w:t xml:space="preserve">FRN </w:t>
      </w:r>
      <w:r w:rsidRPr="005A4FC7">
        <w:rPr>
          <w:sz w:val="22"/>
          <w:szCs w:val="22"/>
        </w:rPr>
        <w:t>2644971</w:t>
      </w:r>
      <w:r w:rsidR="009F08B3" w:rsidRPr="005A4FC7">
        <w:rPr>
          <w:sz w:val="22"/>
          <w:szCs w:val="22"/>
        </w:rPr>
        <w:t xml:space="preserve"> </w:t>
      </w:r>
      <w:r w:rsidRPr="005A4FC7">
        <w:rPr>
          <w:sz w:val="22"/>
          <w:szCs w:val="22"/>
        </w:rPr>
        <w:t>and FRN 2673391 on August 7, 2015 (</w:t>
      </w:r>
      <w:r w:rsidR="00C62BF8" w:rsidRPr="005A4FC7">
        <w:rPr>
          <w:sz w:val="22"/>
          <w:szCs w:val="22"/>
        </w:rPr>
        <w:t>Attachment B</w:t>
      </w:r>
      <w:r w:rsidR="00A21E62" w:rsidRPr="005A4FC7">
        <w:rPr>
          <w:sz w:val="22"/>
          <w:szCs w:val="22"/>
        </w:rPr>
        <w:t>)</w:t>
      </w:r>
      <w:r w:rsidR="009F08B3" w:rsidRPr="005A4FC7">
        <w:rPr>
          <w:sz w:val="22"/>
          <w:szCs w:val="22"/>
        </w:rPr>
        <w:t xml:space="preserve">. Although </w:t>
      </w:r>
      <w:r w:rsidRPr="005A4FC7">
        <w:rPr>
          <w:sz w:val="22"/>
          <w:szCs w:val="22"/>
        </w:rPr>
        <w:t>the BEAR forms were</w:t>
      </w:r>
      <w:r w:rsidR="009F08B3" w:rsidRPr="005A4FC7">
        <w:rPr>
          <w:sz w:val="22"/>
          <w:szCs w:val="22"/>
        </w:rPr>
        <w:t xml:space="preserve"> filed by the applicant within the appropriate timeline, </w:t>
      </w:r>
      <w:r w:rsidR="00640467" w:rsidRPr="005A4FC7">
        <w:rPr>
          <w:sz w:val="22"/>
          <w:szCs w:val="22"/>
        </w:rPr>
        <w:t xml:space="preserve">and before the invoice filing deadline, </w:t>
      </w:r>
      <w:r w:rsidR="009F08B3" w:rsidRPr="005A4FC7">
        <w:rPr>
          <w:sz w:val="22"/>
          <w:szCs w:val="22"/>
        </w:rPr>
        <w:t>the</w:t>
      </w:r>
      <w:r w:rsidRPr="005A4FC7">
        <w:rPr>
          <w:sz w:val="22"/>
          <w:szCs w:val="22"/>
        </w:rPr>
        <w:t xml:space="preserve">y were </w:t>
      </w:r>
      <w:r w:rsidR="009F08B3" w:rsidRPr="005A4FC7">
        <w:rPr>
          <w:sz w:val="22"/>
          <w:szCs w:val="22"/>
        </w:rPr>
        <w:t>not</w:t>
      </w:r>
      <w:r w:rsidR="00640467" w:rsidRPr="005A4FC7">
        <w:rPr>
          <w:sz w:val="22"/>
          <w:szCs w:val="22"/>
        </w:rPr>
        <w:t xml:space="preserve"> timely</w:t>
      </w:r>
      <w:r w:rsidR="009F08B3" w:rsidRPr="005A4FC7">
        <w:rPr>
          <w:sz w:val="22"/>
          <w:szCs w:val="22"/>
        </w:rPr>
        <w:t xml:space="preserve"> certified as necessary by the vendor</w:t>
      </w:r>
      <w:r w:rsidR="00640467" w:rsidRPr="005A4FC7">
        <w:rPr>
          <w:sz w:val="22"/>
          <w:szCs w:val="22"/>
        </w:rPr>
        <w:t>,</w:t>
      </w:r>
      <w:r w:rsidR="00B20F99" w:rsidRPr="005A4FC7">
        <w:rPr>
          <w:sz w:val="22"/>
          <w:szCs w:val="22"/>
        </w:rPr>
        <w:t xml:space="preserve"> thu</w:t>
      </w:r>
      <w:r w:rsidR="0049563E" w:rsidRPr="005A4FC7">
        <w:rPr>
          <w:sz w:val="22"/>
          <w:szCs w:val="22"/>
        </w:rPr>
        <w:t xml:space="preserve">s qualifying </w:t>
      </w:r>
      <w:r w:rsidRPr="005A4FC7">
        <w:rPr>
          <w:sz w:val="22"/>
          <w:szCs w:val="22"/>
        </w:rPr>
        <w:t>both FRNs for consideration</w:t>
      </w:r>
      <w:r w:rsidR="0049563E" w:rsidRPr="005A4FC7">
        <w:rPr>
          <w:sz w:val="22"/>
          <w:szCs w:val="22"/>
        </w:rPr>
        <w:t xml:space="preserve"> under the </w:t>
      </w:r>
      <w:r w:rsidR="0049563E" w:rsidRPr="005A4FC7">
        <w:rPr>
          <w:i/>
          <w:sz w:val="22"/>
          <w:szCs w:val="22"/>
        </w:rPr>
        <w:t xml:space="preserve">Jefferson-Madison </w:t>
      </w:r>
      <w:r w:rsidR="00B20F99" w:rsidRPr="005A4FC7">
        <w:rPr>
          <w:i/>
          <w:sz w:val="22"/>
          <w:szCs w:val="22"/>
        </w:rPr>
        <w:t>decision</w:t>
      </w:r>
      <w:r w:rsidR="00B20F99" w:rsidRPr="005A4FC7">
        <w:rPr>
          <w:sz w:val="22"/>
          <w:szCs w:val="22"/>
        </w:rPr>
        <w:t xml:space="preserve">. </w:t>
      </w:r>
      <w:r w:rsidR="00A21E62" w:rsidRPr="006D2A87">
        <w:rPr>
          <w:sz w:val="22"/>
          <w:szCs w:val="22"/>
        </w:rPr>
        <w:t xml:space="preserve">Subsequent BEAR forms were filed on </w:t>
      </w:r>
      <w:r w:rsidR="006D2A87" w:rsidRPr="006D2A87">
        <w:rPr>
          <w:sz w:val="22"/>
          <w:szCs w:val="22"/>
        </w:rPr>
        <w:t>August 23, 2017 after an approved extension. These were certified by the vendor and approved for payment by USAC.</w:t>
      </w:r>
      <w:r w:rsidR="00A21E62" w:rsidRPr="006D2A87">
        <w:rPr>
          <w:sz w:val="22"/>
          <w:szCs w:val="22"/>
        </w:rPr>
        <w:t xml:space="preserve"> </w:t>
      </w:r>
      <w:r w:rsidR="006D2A87">
        <w:rPr>
          <w:sz w:val="22"/>
          <w:szCs w:val="22"/>
        </w:rPr>
        <w:t xml:space="preserve"> (Attachment C)</w:t>
      </w:r>
    </w:p>
    <w:p w:rsidR="00BB5686" w:rsidRDefault="00640467" w:rsidP="00B20F99">
      <w:pPr>
        <w:spacing w:line="360" w:lineRule="auto"/>
        <w:rPr>
          <w:sz w:val="22"/>
          <w:szCs w:val="22"/>
        </w:rPr>
      </w:pPr>
      <w:r w:rsidRPr="00BB5686">
        <w:rPr>
          <w:sz w:val="22"/>
          <w:szCs w:val="22"/>
        </w:rPr>
        <w:lastRenderedPageBreak/>
        <w:t xml:space="preserve">The FCC’s Fifth Order and Report allows flexibility when seeking repayments of funds. </w:t>
      </w:r>
      <w:r w:rsidR="00B20F99" w:rsidRPr="00BB5686">
        <w:rPr>
          <w:sz w:val="22"/>
          <w:szCs w:val="22"/>
        </w:rPr>
        <w:t xml:space="preserve">According to </w:t>
      </w:r>
      <w:r w:rsidR="004C446B" w:rsidRPr="00BB5686">
        <w:rPr>
          <w:sz w:val="22"/>
          <w:szCs w:val="22"/>
        </w:rPr>
        <w:t>paragraph</w:t>
      </w:r>
      <w:r w:rsidRPr="00BB5686">
        <w:rPr>
          <w:sz w:val="22"/>
          <w:szCs w:val="22"/>
        </w:rPr>
        <w:t xml:space="preserve"> 19</w:t>
      </w:r>
      <w:r w:rsidR="004C446B" w:rsidRPr="00BB5686">
        <w:rPr>
          <w:sz w:val="22"/>
          <w:szCs w:val="22"/>
        </w:rPr>
        <w:t>,</w:t>
      </w:r>
      <w:r w:rsidR="00B20F99" w:rsidRPr="00BB5686">
        <w:rPr>
          <w:sz w:val="22"/>
          <w:szCs w:val="22"/>
        </w:rPr>
        <w:t xml:space="preserve"> “</w:t>
      </w:r>
      <w:r w:rsidR="00970B49" w:rsidRPr="00BB5686">
        <w:rPr>
          <w:sz w:val="22"/>
          <w:szCs w:val="22"/>
        </w:rPr>
        <w:t>recovery may not be appropriate for violation of all rules regardless of the reason for their codification… Likewise recovery may not be appropriate for violation of procedural rules codified to enhance operation of the e-rate program.</w:t>
      </w:r>
      <w:r w:rsidR="004C446B" w:rsidRPr="00BB5686">
        <w:rPr>
          <w:sz w:val="22"/>
          <w:szCs w:val="22"/>
        </w:rPr>
        <w:t>” This is not an instance where the outcome violated rules that undermined “statutory requirements or substantive policy goals of the program” as indicated in paragraph 29 of the same FCC document.</w:t>
      </w:r>
      <w:r w:rsidR="00BB5686">
        <w:rPr>
          <w:sz w:val="22"/>
          <w:szCs w:val="22"/>
        </w:rPr>
        <w:t xml:space="preserve"> </w:t>
      </w:r>
    </w:p>
    <w:p w:rsidR="00B20F99" w:rsidRPr="00BB5686" w:rsidRDefault="00640467" w:rsidP="00B20F99">
      <w:pPr>
        <w:spacing w:line="360" w:lineRule="auto"/>
        <w:rPr>
          <w:sz w:val="22"/>
          <w:szCs w:val="22"/>
        </w:rPr>
      </w:pPr>
      <w:r w:rsidRPr="00BB5686">
        <w:rPr>
          <w:sz w:val="22"/>
          <w:szCs w:val="22"/>
        </w:rPr>
        <w:t>Nor is it</w:t>
      </w:r>
      <w:r w:rsidR="00970B49" w:rsidRPr="00BB5686">
        <w:rPr>
          <w:sz w:val="22"/>
          <w:szCs w:val="22"/>
        </w:rPr>
        <w:t xml:space="preserve"> a case of wasteful, fraudulent or abusive activity towards the E-rate program by </w:t>
      </w:r>
      <w:r w:rsidR="00BB5686" w:rsidRPr="00BB5686">
        <w:rPr>
          <w:sz w:val="22"/>
          <w:szCs w:val="22"/>
        </w:rPr>
        <w:t>Orange Elementary School District</w:t>
      </w:r>
      <w:r w:rsidR="00970B49" w:rsidRPr="00BB5686">
        <w:rPr>
          <w:sz w:val="22"/>
          <w:szCs w:val="22"/>
        </w:rPr>
        <w:t xml:space="preserve">. </w:t>
      </w:r>
      <w:r w:rsidR="00BB5686" w:rsidRPr="00BB5686">
        <w:rPr>
          <w:sz w:val="22"/>
          <w:szCs w:val="22"/>
        </w:rPr>
        <w:t>The district tried</w:t>
      </w:r>
      <w:r w:rsidR="00970B49" w:rsidRPr="00BB5686">
        <w:rPr>
          <w:sz w:val="22"/>
          <w:szCs w:val="22"/>
        </w:rPr>
        <w:t xml:space="preserve"> </w:t>
      </w:r>
      <w:r w:rsidR="00BB5686" w:rsidRPr="00BB5686">
        <w:rPr>
          <w:sz w:val="22"/>
          <w:szCs w:val="22"/>
        </w:rPr>
        <w:t xml:space="preserve">unsuccessfully </w:t>
      </w:r>
      <w:r w:rsidR="00970B49" w:rsidRPr="00BB5686">
        <w:rPr>
          <w:sz w:val="22"/>
          <w:szCs w:val="22"/>
        </w:rPr>
        <w:t xml:space="preserve">to access </w:t>
      </w:r>
      <w:r w:rsidR="00BB5686" w:rsidRPr="00BB5686">
        <w:rPr>
          <w:sz w:val="22"/>
          <w:szCs w:val="22"/>
        </w:rPr>
        <w:t xml:space="preserve">funding for Internet services </w:t>
      </w:r>
      <w:r w:rsidR="00970B49" w:rsidRPr="00BB5686">
        <w:rPr>
          <w:sz w:val="22"/>
          <w:szCs w:val="22"/>
        </w:rPr>
        <w:t>via the BEAR form process</w:t>
      </w:r>
      <w:r w:rsidR="00BB5686" w:rsidRPr="00BB5686">
        <w:rPr>
          <w:sz w:val="22"/>
          <w:szCs w:val="22"/>
        </w:rPr>
        <w:t xml:space="preserve"> on timely filed Form 472 claims</w:t>
      </w:r>
      <w:r w:rsidR="00970B49" w:rsidRPr="00BB5686">
        <w:rPr>
          <w:sz w:val="22"/>
          <w:szCs w:val="22"/>
        </w:rPr>
        <w:t xml:space="preserve">. Then, when </w:t>
      </w:r>
      <w:r w:rsidR="006D2A87">
        <w:rPr>
          <w:sz w:val="22"/>
          <w:szCs w:val="22"/>
        </w:rPr>
        <w:t>provided an extension by USAC to do so,</w:t>
      </w:r>
      <w:r w:rsidR="00970B49" w:rsidRPr="00BB5686">
        <w:rPr>
          <w:sz w:val="22"/>
          <w:szCs w:val="22"/>
        </w:rPr>
        <w:t xml:space="preserve"> filed </w:t>
      </w:r>
      <w:r w:rsidR="00BB5686" w:rsidRPr="00BB5686">
        <w:rPr>
          <w:sz w:val="22"/>
          <w:szCs w:val="22"/>
        </w:rPr>
        <w:t>additional forms</w:t>
      </w:r>
      <w:r w:rsidR="00970B49" w:rsidRPr="00BB5686">
        <w:rPr>
          <w:sz w:val="22"/>
          <w:szCs w:val="22"/>
        </w:rPr>
        <w:t xml:space="preserve"> to receive reimbursement for their E-rate eligible </w:t>
      </w:r>
      <w:r w:rsidR="00BB5686" w:rsidRPr="00BB5686">
        <w:rPr>
          <w:sz w:val="22"/>
          <w:szCs w:val="22"/>
        </w:rPr>
        <w:t>services</w:t>
      </w:r>
      <w:r w:rsidR="00970B49" w:rsidRPr="00BB5686">
        <w:rPr>
          <w:sz w:val="22"/>
          <w:szCs w:val="22"/>
        </w:rPr>
        <w:t xml:space="preserve"> and then later was told they must return those funds. </w:t>
      </w:r>
    </w:p>
    <w:p w:rsidR="00CC1E23" w:rsidRPr="00B20F99" w:rsidRDefault="00970B49" w:rsidP="00B20F99">
      <w:pPr>
        <w:spacing w:line="360" w:lineRule="auto"/>
        <w:rPr>
          <w:sz w:val="22"/>
          <w:szCs w:val="22"/>
        </w:rPr>
      </w:pPr>
      <w:r w:rsidRPr="00BB5686">
        <w:rPr>
          <w:sz w:val="22"/>
          <w:szCs w:val="22"/>
        </w:rPr>
        <w:t xml:space="preserve">Therefore, we respectfully ask that the USAC Administrator’s Decision on Appeal be overturned and the Recovery of Improperly Disbursed funds be </w:t>
      </w:r>
      <w:r w:rsidR="00B20F99" w:rsidRPr="00BB5686">
        <w:rPr>
          <w:sz w:val="22"/>
          <w:szCs w:val="22"/>
        </w:rPr>
        <w:t>withdrawn</w:t>
      </w:r>
      <w:r w:rsidRPr="00BB5686">
        <w:rPr>
          <w:sz w:val="22"/>
          <w:szCs w:val="22"/>
        </w:rPr>
        <w:t xml:space="preserve"> so that the school district can keep the funds they were awarded.  </w:t>
      </w:r>
      <w:r w:rsidR="00B20F99" w:rsidRPr="00BB5686">
        <w:rPr>
          <w:sz w:val="22"/>
          <w:szCs w:val="22"/>
        </w:rPr>
        <w:t xml:space="preserve">The RIDF letter appears to be an error on USAC’s part and to punish the applicant would not work within the spirit of the program. In addition, the funds have already been disbursed to the school district and the budget for this year has already been established. It would be </w:t>
      </w:r>
      <w:r w:rsidR="00BB5686" w:rsidRPr="00BB5686">
        <w:rPr>
          <w:sz w:val="22"/>
          <w:szCs w:val="22"/>
        </w:rPr>
        <w:t>extremely difficult</w:t>
      </w:r>
      <w:r w:rsidR="00B20F99" w:rsidRPr="00BB5686">
        <w:rPr>
          <w:sz w:val="22"/>
          <w:szCs w:val="22"/>
        </w:rPr>
        <w:t xml:space="preserve"> for the school district to try to repay the funds at this time. This would fail to serve the public </w:t>
      </w:r>
      <w:r w:rsidR="004C446B" w:rsidRPr="00BB5686">
        <w:rPr>
          <w:sz w:val="22"/>
          <w:szCs w:val="22"/>
        </w:rPr>
        <w:t>interest of the community</w:t>
      </w:r>
      <w:r w:rsidR="00B20F99" w:rsidRPr="00BB5686">
        <w:rPr>
          <w:sz w:val="22"/>
          <w:szCs w:val="22"/>
        </w:rPr>
        <w:t>.</w:t>
      </w:r>
    </w:p>
    <w:p w:rsidR="00CC1E23" w:rsidRDefault="00CC1E23" w:rsidP="00CC1E23">
      <w:r>
        <w:t>Should you have any questions or require additional information please do not hesitate to contact me.</w:t>
      </w:r>
    </w:p>
    <w:p w:rsidR="00CC1E23" w:rsidRDefault="00CC1E23" w:rsidP="00CC1E23"/>
    <w:p w:rsidR="00CC1E23" w:rsidRDefault="00CC1E23" w:rsidP="00CC1E23">
      <w:r>
        <w:t>Warmest regards,</w:t>
      </w:r>
    </w:p>
    <w:p w:rsidR="00CC1E23" w:rsidRDefault="00CC1E23" w:rsidP="00CC1E23">
      <w:r>
        <w:rPr>
          <w:noProof/>
        </w:rPr>
        <w:drawing>
          <wp:inline distT="0" distB="0" distL="0" distR="0">
            <wp:extent cx="1257300" cy="533400"/>
            <wp:effectExtent l="19050" t="0" r="0" b="0"/>
            <wp:docPr id="1" name="Pictur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pic:cNvPicPr>
                      <a:picLocks noChangeAspect="1" noChangeArrowheads="1"/>
                    </pic:cNvPicPr>
                  </pic:nvPicPr>
                  <pic:blipFill>
                    <a:blip r:embed="rId5" cstate="print"/>
                    <a:srcRect/>
                    <a:stretch>
                      <a:fillRect/>
                    </a:stretch>
                  </pic:blipFill>
                  <pic:spPr bwMode="auto">
                    <a:xfrm>
                      <a:off x="0" y="0"/>
                      <a:ext cx="1257300" cy="533400"/>
                    </a:xfrm>
                    <a:prstGeom prst="rect">
                      <a:avLst/>
                    </a:prstGeom>
                    <a:noFill/>
                    <a:ln w="9525">
                      <a:noFill/>
                      <a:miter lim="800000"/>
                      <a:headEnd/>
                      <a:tailEnd/>
                    </a:ln>
                  </pic:spPr>
                </pic:pic>
              </a:graphicData>
            </a:graphic>
          </wp:inline>
        </w:drawing>
      </w:r>
    </w:p>
    <w:p w:rsidR="00CC1E23" w:rsidRDefault="00CC1E23" w:rsidP="00CC1E23">
      <w:pPr>
        <w:spacing w:after="0"/>
      </w:pPr>
      <w:r>
        <w:t>Nichole O’Neal</w:t>
      </w:r>
    </w:p>
    <w:p w:rsidR="00CC1E23" w:rsidRDefault="00CC1E23" w:rsidP="00CC1E23">
      <w:pPr>
        <w:spacing w:after="0"/>
      </w:pPr>
      <w:r>
        <w:t>President</w:t>
      </w:r>
    </w:p>
    <w:p w:rsidR="00CC1E23" w:rsidRDefault="00CC1E23" w:rsidP="003D0397">
      <w:r>
        <w:t>O’Neal Consulting</w:t>
      </w:r>
    </w:p>
    <w:p w:rsidR="003D0397" w:rsidRDefault="003D0397" w:rsidP="00CC1E23">
      <w:pPr>
        <w:spacing w:after="0"/>
      </w:pPr>
      <w:r>
        <w:t>888-416-8389</w:t>
      </w:r>
    </w:p>
    <w:p w:rsidR="00CC1E23" w:rsidRDefault="003D0397" w:rsidP="003D0397">
      <w:pPr>
        <w:spacing w:after="0"/>
      </w:pPr>
      <w:r>
        <w:t>noneal@ocerate.com</w:t>
      </w:r>
    </w:p>
    <w:sectPr w:rsidR="00CC1E23" w:rsidSect="00C70C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cumentProtection w:edit="readOnly" w:enforcement="0"/>
  <w:defaultTabStop w:val="720"/>
  <w:characterSpacingControl w:val="doNotCompress"/>
  <w:compat/>
  <w:rsids>
    <w:rsidRoot w:val="00CC1E23"/>
    <w:rsid w:val="00004728"/>
    <w:rsid w:val="00052172"/>
    <w:rsid w:val="00120FBB"/>
    <w:rsid w:val="0018681F"/>
    <w:rsid w:val="0020644F"/>
    <w:rsid w:val="00210EB2"/>
    <w:rsid w:val="00216F18"/>
    <w:rsid w:val="003D0397"/>
    <w:rsid w:val="0049563E"/>
    <w:rsid w:val="004C446B"/>
    <w:rsid w:val="005A4FC7"/>
    <w:rsid w:val="00640467"/>
    <w:rsid w:val="0066410E"/>
    <w:rsid w:val="006D2A87"/>
    <w:rsid w:val="007249A3"/>
    <w:rsid w:val="00745E73"/>
    <w:rsid w:val="007C0BD7"/>
    <w:rsid w:val="00847FFA"/>
    <w:rsid w:val="00860C1E"/>
    <w:rsid w:val="009042C1"/>
    <w:rsid w:val="00970B49"/>
    <w:rsid w:val="009F08B3"/>
    <w:rsid w:val="00A21E62"/>
    <w:rsid w:val="00A40AE9"/>
    <w:rsid w:val="00B11A18"/>
    <w:rsid w:val="00B12091"/>
    <w:rsid w:val="00B1464F"/>
    <w:rsid w:val="00B20F99"/>
    <w:rsid w:val="00BB5686"/>
    <w:rsid w:val="00C3077C"/>
    <w:rsid w:val="00C62BF8"/>
    <w:rsid w:val="00C70CD9"/>
    <w:rsid w:val="00CB06CF"/>
    <w:rsid w:val="00CC1E23"/>
    <w:rsid w:val="00CD151A"/>
    <w:rsid w:val="00CE59E2"/>
    <w:rsid w:val="00D21329"/>
    <w:rsid w:val="00ED1D69"/>
    <w:rsid w:val="00EE17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E23"/>
    <w:pPr>
      <w:spacing w:after="12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1E2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1E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367F6-42D0-4817-8FE4-D84DDE151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7085</TotalTime>
  <Pages>2</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Corporate Edition</cp:lastModifiedBy>
  <cp:revision>7</cp:revision>
  <cp:lastPrinted>2018-11-21T17:38:00Z</cp:lastPrinted>
  <dcterms:created xsi:type="dcterms:W3CDTF">2018-11-28T20:06:00Z</dcterms:created>
  <dcterms:modified xsi:type="dcterms:W3CDTF">2018-12-03T19:03:00Z</dcterms:modified>
</cp:coreProperties>
</file>