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12A" w:rsidRDefault="001B033B">
      <w:r>
        <w:t xml:space="preserve">I strongly </w:t>
      </w:r>
      <w:r w:rsidRPr="001B033B">
        <w:t xml:space="preserve">support Title 2 oversight of ISPs and </w:t>
      </w:r>
      <w:r>
        <w:t>likewise strongly OPPPOSE</w:t>
      </w:r>
      <w:r w:rsidRPr="001B033B">
        <w:t xml:space="preserve"> the </w:t>
      </w:r>
      <w:r>
        <w:t>REPEAL</w:t>
      </w:r>
      <w:r w:rsidRPr="001B033B">
        <w:t xml:space="preserve"> of net neutrality rules</w:t>
      </w:r>
      <w:r>
        <w:t>.  The internet is as essential to the American public as any other public utility.  The FCC has an obligation to keep the internet open and prevent corporations from having undue influence over access to content.</w:t>
      </w:r>
      <w:r w:rsidR="005C45A5">
        <w:t xml:space="preserve">  The FCC also has an obligation to purge the public comments of undue Russian influence.  Only the voices of real Americans count in this debate.</w:t>
      </w:r>
      <w:bookmarkStart w:id="0" w:name="_GoBack"/>
      <w:bookmarkEnd w:id="0"/>
    </w:p>
    <w:sectPr w:rsidR="00B23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3B"/>
    <w:rsid w:val="001B033B"/>
    <w:rsid w:val="005C45A5"/>
    <w:rsid w:val="00B23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838070-1CC7-461C-B37B-06EF3011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70</Words>
  <Characters>399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Girodroux</dc:creator>
  <cp:keywords/>
  <dc:description/>
  <cp:lastModifiedBy>Christine Girodroux</cp:lastModifiedBy>
  <cp:revision>2</cp:revision>
  <dcterms:created xsi:type="dcterms:W3CDTF">2017-12-04T20:03:00Z</dcterms:created>
  <dcterms:modified xsi:type="dcterms:W3CDTF">2017-12-04T20:08:00Z</dcterms:modified>
</cp:coreProperties>
</file>