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361" w:rsidRPr="007119CA" w:rsidRDefault="003C3591" w:rsidP="00AD6973">
      <w:pPr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December</w:t>
      </w:r>
      <w:r w:rsidR="002F39E0">
        <w:rPr>
          <w:rFonts w:ascii="Century Gothic" w:hAnsi="Century Gothic"/>
          <w:sz w:val="22"/>
        </w:rPr>
        <w:t xml:space="preserve"> </w:t>
      </w:r>
      <w:r w:rsidR="00B36093">
        <w:rPr>
          <w:rFonts w:ascii="Century Gothic" w:hAnsi="Century Gothic"/>
          <w:sz w:val="22"/>
        </w:rPr>
        <w:t>6</w:t>
      </w:r>
      <w:r w:rsidR="006F4934" w:rsidRPr="00B05B37">
        <w:rPr>
          <w:rFonts w:ascii="Century Gothic" w:hAnsi="Century Gothic"/>
          <w:sz w:val="22"/>
        </w:rPr>
        <w:t>, 2017</w:t>
      </w:r>
    </w:p>
    <w:p w:rsidR="00394361" w:rsidRPr="007119CA" w:rsidRDefault="00394361" w:rsidP="00394361">
      <w:pPr>
        <w:rPr>
          <w:rFonts w:ascii="Century Gothic" w:hAnsi="Century Gothic"/>
          <w:sz w:val="22"/>
        </w:rPr>
      </w:pPr>
    </w:p>
    <w:p w:rsidR="00394361" w:rsidRPr="00D05FD3" w:rsidRDefault="00D7025E" w:rsidP="000A5968">
      <w:pPr>
        <w:ind w:firstLine="0"/>
        <w:rPr>
          <w:rFonts w:ascii="Century Gothic" w:hAnsi="Century Gothic"/>
          <w:b/>
          <w:sz w:val="22"/>
        </w:rPr>
      </w:pPr>
      <w:r w:rsidRPr="00D05FD3">
        <w:rPr>
          <w:rFonts w:ascii="Century Gothic" w:hAnsi="Century Gothic"/>
          <w:b/>
          <w:sz w:val="22"/>
        </w:rPr>
        <w:t>VIA ELECTRONIC FILING</w:t>
      </w:r>
    </w:p>
    <w:p w:rsidR="00394361" w:rsidRPr="00757511" w:rsidRDefault="00D7025E" w:rsidP="000A5968">
      <w:pPr>
        <w:pStyle w:val="RecipientAddress"/>
        <w:spacing w:after="0"/>
        <w:ind w:firstLine="0"/>
        <w:rPr>
          <w:rFonts w:ascii="Century Gothic" w:hAnsi="Century Gothic"/>
          <w:sz w:val="22"/>
          <w:szCs w:val="22"/>
        </w:rPr>
      </w:pPr>
      <w:r w:rsidRPr="00A90741">
        <w:rPr>
          <w:rFonts w:ascii="Century Gothic" w:hAnsi="Century Gothic"/>
          <w:sz w:val="22"/>
          <w:szCs w:val="22"/>
        </w:rPr>
        <w:t>Ms. Marlene H. Dortch, Secretary</w:t>
      </w:r>
    </w:p>
    <w:p w:rsidR="00394361" w:rsidRPr="00757511" w:rsidRDefault="00D7025E" w:rsidP="000A5968">
      <w:pPr>
        <w:pStyle w:val="RecipientAddress"/>
        <w:spacing w:after="0"/>
        <w:ind w:firstLine="0"/>
        <w:rPr>
          <w:rFonts w:ascii="Century Gothic" w:hAnsi="Century Gothic"/>
          <w:sz w:val="22"/>
          <w:szCs w:val="22"/>
        </w:rPr>
      </w:pPr>
      <w:r w:rsidRPr="00757511">
        <w:rPr>
          <w:rFonts w:ascii="Century Gothic" w:hAnsi="Century Gothic"/>
          <w:sz w:val="22"/>
          <w:szCs w:val="22"/>
        </w:rPr>
        <w:t xml:space="preserve">Federal Communications Commission </w:t>
      </w:r>
    </w:p>
    <w:p w:rsidR="00394361" w:rsidRPr="005D26FD" w:rsidRDefault="00D7025E" w:rsidP="000A5968">
      <w:pPr>
        <w:pStyle w:val="RecipientAddress"/>
        <w:spacing w:after="0"/>
        <w:ind w:firstLine="0"/>
        <w:rPr>
          <w:rFonts w:ascii="Century Gothic" w:hAnsi="Century Gothic"/>
          <w:sz w:val="22"/>
          <w:szCs w:val="22"/>
        </w:rPr>
      </w:pPr>
      <w:r w:rsidRPr="007A31C4">
        <w:rPr>
          <w:rFonts w:ascii="Century Gothic" w:hAnsi="Century Gothic"/>
          <w:sz w:val="22"/>
          <w:szCs w:val="22"/>
        </w:rPr>
        <w:t>445 Twelfth Street, SW</w:t>
      </w:r>
    </w:p>
    <w:p w:rsidR="00394361" w:rsidRPr="005D26FD" w:rsidRDefault="00D7025E" w:rsidP="000A5968">
      <w:pPr>
        <w:pStyle w:val="BodyText"/>
        <w:spacing w:after="0"/>
        <w:ind w:firstLine="0"/>
        <w:rPr>
          <w:rFonts w:ascii="Century Gothic" w:hAnsi="Century Gothic"/>
          <w:sz w:val="22"/>
          <w:szCs w:val="22"/>
        </w:rPr>
      </w:pPr>
      <w:r w:rsidRPr="005D26FD">
        <w:rPr>
          <w:rFonts w:ascii="Century Gothic" w:hAnsi="Century Gothic"/>
          <w:sz w:val="22"/>
          <w:szCs w:val="22"/>
        </w:rPr>
        <w:t>Washington, DC 20554</w:t>
      </w:r>
    </w:p>
    <w:p w:rsidR="00394361" w:rsidRPr="00B05B37" w:rsidRDefault="00394361" w:rsidP="00394361">
      <w:pPr>
        <w:rPr>
          <w:rFonts w:ascii="Century Gothic" w:hAnsi="Century Gothic"/>
          <w:sz w:val="22"/>
        </w:rPr>
      </w:pPr>
    </w:p>
    <w:p w:rsidR="00394361" w:rsidRPr="00B05B37" w:rsidRDefault="00D7025E" w:rsidP="00394361">
      <w:pPr>
        <w:ind w:left="1440" w:hanging="720"/>
        <w:rPr>
          <w:rFonts w:ascii="Century Gothic" w:hAnsi="Century Gothic"/>
          <w:sz w:val="22"/>
        </w:rPr>
      </w:pPr>
      <w:r w:rsidRPr="00B05B37">
        <w:rPr>
          <w:rFonts w:ascii="Century Gothic" w:hAnsi="Century Gothic"/>
          <w:b/>
          <w:sz w:val="22"/>
        </w:rPr>
        <w:t xml:space="preserve">Re: </w:t>
      </w:r>
      <w:r w:rsidRPr="00B05B37">
        <w:rPr>
          <w:rFonts w:ascii="Century Gothic" w:hAnsi="Century Gothic"/>
          <w:b/>
          <w:sz w:val="22"/>
        </w:rPr>
        <w:tab/>
        <w:t>Ex Parte Presentation</w:t>
      </w:r>
      <w:r w:rsidRPr="00B05B37">
        <w:rPr>
          <w:rFonts w:ascii="Century Gothic" w:hAnsi="Century Gothic"/>
          <w:sz w:val="22"/>
        </w:rPr>
        <w:t xml:space="preserve">, </w:t>
      </w:r>
      <w:r w:rsidR="007361B7" w:rsidRPr="00B05B37">
        <w:rPr>
          <w:rFonts w:ascii="Century Gothic" w:hAnsi="Century Gothic"/>
          <w:i/>
          <w:sz w:val="22"/>
        </w:rPr>
        <w:t>Restoring Internet Freedom</w:t>
      </w:r>
      <w:r w:rsidRPr="00B05B37">
        <w:rPr>
          <w:rFonts w:ascii="Century Gothic" w:hAnsi="Century Gothic"/>
          <w:sz w:val="22"/>
        </w:rPr>
        <w:t xml:space="preserve">, </w:t>
      </w:r>
      <w:r w:rsidR="007361B7" w:rsidRPr="00B05B37">
        <w:rPr>
          <w:rFonts w:ascii="Century Gothic" w:hAnsi="Century Gothic"/>
          <w:sz w:val="22"/>
        </w:rPr>
        <w:t>WC</w:t>
      </w:r>
      <w:r w:rsidRPr="00B05B37">
        <w:rPr>
          <w:rFonts w:ascii="Century Gothic" w:hAnsi="Century Gothic"/>
          <w:sz w:val="22"/>
        </w:rPr>
        <w:t xml:space="preserve"> Docket No</w:t>
      </w:r>
      <w:r w:rsidR="007843D0" w:rsidRPr="00B05B37">
        <w:rPr>
          <w:rFonts w:ascii="Century Gothic" w:hAnsi="Century Gothic"/>
          <w:sz w:val="22"/>
        </w:rPr>
        <w:t>.</w:t>
      </w:r>
      <w:r w:rsidR="000555D6" w:rsidRPr="00B05B37">
        <w:rPr>
          <w:rFonts w:ascii="Century Gothic" w:hAnsi="Century Gothic"/>
          <w:sz w:val="22"/>
        </w:rPr>
        <w:t xml:space="preserve"> 1</w:t>
      </w:r>
      <w:r w:rsidR="007361B7" w:rsidRPr="00B05B37">
        <w:rPr>
          <w:rFonts w:ascii="Century Gothic" w:hAnsi="Century Gothic"/>
          <w:sz w:val="22"/>
        </w:rPr>
        <w:t>7</w:t>
      </w:r>
      <w:r w:rsidR="000555D6" w:rsidRPr="00B05B37">
        <w:rPr>
          <w:rFonts w:ascii="Century Gothic" w:hAnsi="Century Gothic"/>
          <w:sz w:val="22"/>
        </w:rPr>
        <w:t>-</w:t>
      </w:r>
      <w:r w:rsidR="007843D0" w:rsidRPr="00B05B37">
        <w:rPr>
          <w:rFonts w:ascii="Century Gothic" w:hAnsi="Century Gothic"/>
          <w:sz w:val="22"/>
        </w:rPr>
        <w:t>1</w:t>
      </w:r>
      <w:r w:rsidR="007361B7" w:rsidRPr="00B05B37">
        <w:rPr>
          <w:rFonts w:ascii="Century Gothic" w:hAnsi="Century Gothic"/>
          <w:sz w:val="22"/>
        </w:rPr>
        <w:t>08</w:t>
      </w:r>
      <w:r w:rsidR="00672B0C">
        <w:rPr>
          <w:rFonts w:ascii="Century Gothic" w:hAnsi="Century Gothic"/>
          <w:sz w:val="22"/>
        </w:rPr>
        <w:t xml:space="preserve">; </w:t>
      </w:r>
      <w:r w:rsidR="00672B0C" w:rsidRPr="00672B0C">
        <w:rPr>
          <w:rFonts w:ascii="Century Gothic" w:hAnsi="Century Gothic"/>
          <w:i/>
          <w:sz w:val="22"/>
        </w:rPr>
        <w:t>Accelerating Wireless Broadband Deployment by Removing Barriers to Infrastructure Investment</w:t>
      </w:r>
      <w:r w:rsidR="00672B0C" w:rsidRPr="00672B0C">
        <w:rPr>
          <w:rFonts w:ascii="Century Gothic" w:hAnsi="Century Gothic"/>
          <w:sz w:val="22"/>
        </w:rPr>
        <w:t>, WT Docket No. 17-79</w:t>
      </w:r>
      <w:r w:rsidR="007843D0" w:rsidRPr="00B05B37">
        <w:rPr>
          <w:rFonts w:ascii="Century Gothic" w:hAnsi="Century Gothic"/>
          <w:sz w:val="22"/>
        </w:rPr>
        <w:t>.</w:t>
      </w:r>
    </w:p>
    <w:p w:rsidR="00394361" w:rsidRPr="00B05B37" w:rsidRDefault="00394361" w:rsidP="00394361">
      <w:pPr>
        <w:rPr>
          <w:rFonts w:ascii="Century Gothic" w:hAnsi="Century Gothic"/>
          <w:i/>
          <w:sz w:val="22"/>
        </w:rPr>
      </w:pPr>
    </w:p>
    <w:p w:rsidR="00394361" w:rsidRPr="00B05B37" w:rsidRDefault="007361B7" w:rsidP="00901A8D">
      <w:pPr>
        <w:ind w:firstLine="0"/>
        <w:rPr>
          <w:rFonts w:ascii="Century Gothic" w:hAnsi="Century Gothic"/>
          <w:sz w:val="22"/>
        </w:rPr>
      </w:pPr>
      <w:r w:rsidRPr="00B05B37">
        <w:rPr>
          <w:rFonts w:ascii="Century Gothic" w:hAnsi="Century Gothic"/>
          <w:sz w:val="22"/>
        </w:rPr>
        <w:t>Dear Ms. Dortch:</w:t>
      </w:r>
    </w:p>
    <w:p w:rsidR="00DB05E5" w:rsidRDefault="00672B0C" w:rsidP="0072508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On December </w:t>
      </w:r>
      <w:r w:rsidR="00D46203">
        <w:rPr>
          <w:rFonts w:ascii="Century Gothic" w:hAnsi="Century Gothic"/>
          <w:sz w:val="22"/>
        </w:rPr>
        <w:t xml:space="preserve">4, 5, </w:t>
      </w:r>
      <w:r>
        <w:rPr>
          <w:rFonts w:ascii="Century Gothic" w:hAnsi="Century Gothic"/>
          <w:sz w:val="22"/>
        </w:rPr>
        <w:t xml:space="preserve">and 6, 2017, CTIA President and CEO </w:t>
      </w:r>
      <w:r w:rsidR="00B36093">
        <w:rPr>
          <w:rFonts w:ascii="Century Gothic" w:hAnsi="Century Gothic"/>
          <w:sz w:val="22"/>
        </w:rPr>
        <w:t>Meredith Attwell Baker</w:t>
      </w:r>
      <w:r w:rsidR="00A87DD9">
        <w:rPr>
          <w:rFonts w:ascii="Century Gothic" w:hAnsi="Century Gothic"/>
          <w:sz w:val="22"/>
        </w:rPr>
        <w:t xml:space="preserve"> and</w:t>
      </w:r>
      <w:r w:rsidR="00B36093">
        <w:rPr>
          <w:rFonts w:ascii="Century Gothic" w:hAnsi="Century Gothic"/>
          <w:sz w:val="22"/>
        </w:rPr>
        <w:t xml:space="preserve"> </w:t>
      </w:r>
      <w:r w:rsidR="00EE00AE" w:rsidRPr="00EE00AE">
        <w:rPr>
          <w:rFonts w:ascii="Century Gothic" w:hAnsi="Century Gothic"/>
          <w:sz w:val="22"/>
        </w:rPr>
        <w:t xml:space="preserve">Scott Bergmann </w:t>
      </w:r>
      <w:r w:rsidR="00C23B13">
        <w:rPr>
          <w:rFonts w:ascii="Century Gothic" w:hAnsi="Century Gothic"/>
          <w:sz w:val="22"/>
        </w:rPr>
        <w:t xml:space="preserve">of CTIA </w:t>
      </w:r>
      <w:r w:rsidR="002F39E0" w:rsidRPr="00EE00AE">
        <w:rPr>
          <w:rFonts w:ascii="Century Gothic" w:hAnsi="Century Gothic"/>
          <w:sz w:val="22"/>
        </w:rPr>
        <w:t xml:space="preserve">met </w:t>
      </w:r>
      <w:r w:rsidR="00546348">
        <w:rPr>
          <w:rFonts w:ascii="Century Gothic" w:hAnsi="Century Gothic"/>
          <w:sz w:val="22"/>
        </w:rPr>
        <w:t xml:space="preserve">with </w:t>
      </w:r>
      <w:r w:rsidR="00546348" w:rsidRPr="00546348">
        <w:rPr>
          <w:rFonts w:ascii="Century Gothic" w:hAnsi="Century Gothic"/>
          <w:sz w:val="22"/>
        </w:rPr>
        <w:t>Chairman Ajit Pai</w:t>
      </w:r>
      <w:r w:rsidR="00546348">
        <w:rPr>
          <w:rFonts w:ascii="Century Gothic" w:hAnsi="Century Gothic"/>
          <w:sz w:val="22"/>
        </w:rPr>
        <w:t xml:space="preserve">, Commissioner Mignon Clyburn, Commissioner Michael O’Rielly, </w:t>
      </w:r>
      <w:r w:rsidR="00520005">
        <w:rPr>
          <w:rFonts w:ascii="Century Gothic" w:hAnsi="Century Gothic"/>
          <w:sz w:val="22"/>
        </w:rPr>
        <w:t xml:space="preserve">and Commissioner Brendan Carr, and representatives of their respective offices </w:t>
      </w:r>
      <w:r w:rsidR="00546348" w:rsidRPr="00546348">
        <w:rPr>
          <w:rFonts w:ascii="Century Gothic" w:hAnsi="Century Gothic"/>
          <w:sz w:val="22"/>
        </w:rPr>
        <w:t>to discuss the above-captioned proceeding</w:t>
      </w:r>
      <w:r w:rsidR="00520005">
        <w:rPr>
          <w:rFonts w:ascii="Century Gothic" w:hAnsi="Century Gothic"/>
          <w:sz w:val="22"/>
        </w:rPr>
        <w:t>s</w:t>
      </w:r>
      <w:r w:rsidR="00546348" w:rsidRPr="00546348">
        <w:rPr>
          <w:rFonts w:ascii="Century Gothic" w:hAnsi="Century Gothic"/>
          <w:sz w:val="22"/>
        </w:rPr>
        <w:t xml:space="preserve">. </w:t>
      </w:r>
      <w:r w:rsidR="00520005">
        <w:rPr>
          <w:rFonts w:ascii="Century Gothic" w:hAnsi="Century Gothic"/>
          <w:sz w:val="22"/>
        </w:rPr>
        <w:t xml:space="preserve"> </w:t>
      </w:r>
      <w:r w:rsidR="00546348" w:rsidRPr="00546348">
        <w:rPr>
          <w:rFonts w:ascii="Century Gothic" w:hAnsi="Century Gothic"/>
          <w:sz w:val="22"/>
        </w:rPr>
        <w:t>A full list of meeting attendees is attached to this filing.</w:t>
      </w:r>
      <w:r w:rsidR="004C57A1">
        <w:rPr>
          <w:rFonts w:ascii="Century Gothic" w:hAnsi="Century Gothic"/>
          <w:sz w:val="22"/>
        </w:rPr>
        <w:t xml:space="preserve">  </w:t>
      </w:r>
    </w:p>
    <w:p w:rsidR="006178B5" w:rsidRDefault="004C57A1" w:rsidP="0072508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During the</w:t>
      </w:r>
      <w:r w:rsidR="002F39E0">
        <w:rPr>
          <w:rFonts w:ascii="Century Gothic" w:hAnsi="Century Gothic"/>
          <w:sz w:val="22"/>
        </w:rPr>
        <w:t xml:space="preserve"> meetings, CTIA </w:t>
      </w:r>
      <w:r w:rsidR="00E234DA">
        <w:rPr>
          <w:rFonts w:ascii="Century Gothic" w:hAnsi="Century Gothic"/>
          <w:sz w:val="22"/>
        </w:rPr>
        <w:t xml:space="preserve">reiterated that </w:t>
      </w:r>
      <w:r w:rsidR="00E234DA" w:rsidRPr="0080436E">
        <w:rPr>
          <w:rFonts w:ascii="Century Gothic" w:hAnsi="Century Gothic"/>
          <w:sz w:val="22"/>
        </w:rPr>
        <w:t>America’s wireless providers are committed</w:t>
      </w:r>
      <w:r w:rsidR="00E234DA">
        <w:rPr>
          <w:rFonts w:ascii="Century Gothic" w:hAnsi="Century Gothic"/>
          <w:sz w:val="22"/>
        </w:rPr>
        <w:t xml:space="preserve"> </w:t>
      </w:r>
      <w:r w:rsidR="00E234DA" w:rsidRPr="00E234DA">
        <w:rPr>
          <w:rFonts w:ascii="Century Gothic" w:hAnsi="Century Gothic"/>
          <w:sz w:val="22"/>
        </w:rPr>
        <w:t xml:space="preserve">to delivering an open </w:t>
      </w:r>
      <w:r w:rsidR="00E234DA">
        <w:rPr>
          <w:rFonts w:ascii="Century Gothic" w:hAnsi="Century Gothic"/>
          <w:sz w:val="22"/>
        </w:rPr>
        <w:t>I</w:t>
      </w:r>
      <w:r w:rsidR="0080436E">
        <w:rPr>
          <w:rFonts w:ascii="Century Gothic" w:hAnsi="Century Gothic"/>
          <w:sz w:val="22"/>
        </w:rPr>
        <w:t xml:space="preserve">nternet through mobile wireless services, and </w:t>
      </w:r>
      <w:r w:rsidR="00E234DA">
        <w:rPr>
          <w:rFonts w:ascii="Century Gothic" w:hAnsi="Century Gothic"/>
          <w:sz w:val="22"/>
        </w:rPr>
        <w:t xml:space="preserve">expressed support </w:t>
      </w:r>
      <w:r w:rsidR="0080436E">
        <w:rPr>
          <w:rFonts w:ascii="Century Gothic" w:hAnsi="Century Gothic"/>
          <w:sz w:val="22"/>
        </w:rPr>
        <w:t xml:space="preserve">for </w:t>
      </w:r>
      <w:r w:rsidR="00EE00AE">
        <w:rPr>
          <w:rFonts w:ascii="Century Gothic" w:hAnsi="Century Gothic"/>
          <w:sz w:val="22"/>
        </w:rPr>
        <w:t>the</w:t>
      </w:r>
      <w:r w:rsidR="00B3144D">
        <w:rPr>
          <w:rFonts w:ascii="Century Gothic" w:hAnsi="Century Gothic"/>
          <w:sz w:val="22"/>
        </w:rPr>
        <w:t xml:space="preserve"> draft</w:t>
      </w:r>
      <w:r w:rsidR="00EE00AE">
        <w:rPr>
          <w:rFonts w:ascii="Century Gothic" w:hAnsi="Century Gothic"/>
          <w:sz w:val="22"/>
        </w:rPr>
        <w:t xml:space="preserve"> </w:t>
      </w:r>
      <w:r w:rsidR="00B3144D">
        <w:rPr>
          <w:rFonts w:ascii="Century Gothic" w:hAnsi="Century Gothic"/>
          <w:i/>
          <w:sz w:val="22"/>
        </w:rPr>
        <w:t xml:space="preserve">Restoring Internet Freedom </w:t>
      </w:r>
      <w:r w:rsidR="00EE00AE">
        <w:rPr>
          <w:rFonts w:ascii="Century Gothic" w:hAnsi="Century Gothic"/>
          <w:i/>
          <w:sz w:val="22"/>
        </w:rPr>
        <w:t>Order</w:t>
      </w:r>
      <w:r w:rsidR="003C3591" w:rsidDel="00050C9C">
        <w:rPr>
          <w:rFonts w:ascii="Century Gothic" w:hAnsi="Century Gothic"/>
          <w:sz w:val="22"/>
        </w:rPr>
        <w:t>.</w:t>
      </w:r>
      <w:r w:rsidR="002F39E0">
        <w:rPr>
          <w:rFonts w:ascii="Century Gothic" w:hAnsi="Century Gothic"/>
          <w:sz w:val="22"/>
        </w:rPr>
        <w:t xml:space="preserve">  </w:t>
      </w:r>
      <w:r w:rsidR="00DB05E5">
        <w:rPr>
          <w:rFonts w:ascii="Century Gothic" w:hAnsi="Century Gothic"/>
          <w:sz w:val="22"/>
        </w:rPr>
        <w:t>Consistent with its prior comments,</w:t>
      </w:r>
      <w:r w:rsidR="003C3E19">
        <w:rPr>
          <w:rStyle w:val="FootnoteReference"/>
          <w:rFonts w:ascii="Century Gothic" w:hAnsi="Century Gothic"/>
          <w:sz w:val="22"/>
        </w:rPr>
        <w:footnoteReference w:id="2"/>
      </w:r>
      <w:r w:rsidR="00DB05E5">
        <w:rPr>
          <w:rFonts w:ascii="Century Gothic" w:hAnsi="Century Gothic"/>
          <w:sz w:val="22"/>
        </w:rPr>
        <w:t xml:space="preserve"> </w:t>
      </w:r>
      <w:r w:rsidR="00B57351">
        <w:rPr>
          <w:rFonts w:ascii="Century Gothic" w:hAnsi="Century Gothic"/>
          <w:sz w:val="22"/>
        </w:rPr>
        <w:t xml:space="preserve">CTIA </w:t>
      </w:r>
      <w:r w:rsidR="00275838">
        <w:rPr>
          <w:rFonts w:ascii="Century Gothic" w:hAnsi="Century Gothic"/>
          <w:sz w:val="22"/>
        </w:rPr>
        <w:t xml:space="preserve">asked the Commission to </w:t>
      </w:r>
      <w:r w:rsidR="008C7580" w:rsidRPr="008C7580">
        <w:rPr>
          <w:rFonts w:ascii="Century Gothic" w:hAnsi="Century Gothic"/>
          <w:sz w:val="22"/>
        </w:rPr>
        <w:t>restore the bipar</w:t>
      </w:r>
      <w:r w:rsidR="008C7580">
        <w:rPr>
          <w:rFonts w:ascii="Century Gothic" w:hAnsi="Century Gothic"/>
          <w:sz w:val="22"/>
        </w:rPr>
        <w:t xml:space="preserve">tisan </w:t>
      </w:r>
      <w:r w:rsidR="00725085">
        <w:rPr>
          <w:rFonts w:ascii="Century Gothic" w:hAnsi="Century Gothic"/>
          <w:sz w:val="22"/>
        </w:rPr>
        <w:t>light-</w:t>
      </w:r>
      <w:r w:rsidR="006178B5">
        <w:rPr>
          <w:rFonts w:ascii="Century Gothic" w:hAnsi="Century Gothic"/>
          <w:sz w:val="22"/>
        </w:rPr>
        <w:t>touch regulatory framework that existed since the inception of Internet service</w:t>
      </w:r>
      <w:r w:rsidR="008E48E9">
        <w:rPr>
          <w:rFonts w:ascii="Century Gothic" w:hAnsi="Century Gothic"/>
          <w:sz w:val="22"/>
        </w:rPr>
        <w:t xml:space="preserve"> until 2015</w:t>
      </w:r>
      <w:r w:rsidR="001B7336">
        <w:t xml:space="preserve">, </w:t>
      </w:r>
      <w:r w:rsidR="00BB3928">
        <w:rPr>
          <w:rFonts w:ascii="Century Gothic" w:hAnsi="Century Gothic"/>
          <w:sz w:val="22"/>
        </w:rPr>
        <w:t xml:space="preserve">and expressed support for the draft order’s </w:t>
      </w:r>
      <w:r w:rsidR="001B7336" w:rsidRPr="001B7336">
        <w:rPr>
          <w:rFonts w:ascii="Century Gothic" w:hAnsi="Century Gothic"/>
          <w:sz w:val="22"/>
        </w:rPr>
        <w:t>conclusion that broadband Internet access services should be governed by a uniform set of federal regulations, rather than by a patchwork of separate state and local</w:t>
      </w:r>
      <w:r w:rsidR="001B7336">
        <w:rPr>
          <w:rFonts w:ascii="Century Gothic" w:hAnsi="Century Gothic"/>
          <w:sz w:val="22"/>
        </w:rPr>
        <w:t xml:space="preserve"> requirements.  </w:t>
      </w:r>
      <w:r w:rsidR="00C918EE">
        <w:rPr>
          <w:rFonts w:ascii="Century Gothic" w:hAnsi="Century Gothic"/>
          <w:sz w:val="22"/>
        </w:rPr>
        <w:t xml:space="preserve">In </w:t>
      </w:r>
      <w:r w:rsidR="001B7336">
        <w:rPr>
          <w:rFonts w:ascii="Century Gothic" w:hAnsi="Century Gothic"/>
          <w:sz w:val="22"/>
        </w:rPr>
        <w:t>so doing</w:t>
      </w:r>
      <w:r w:rsidR="00C918EE">
        <w:rPr>
          <w:rFonts w:ascii="Century Gothic" w:hAnsi="Century Gothic"/>
          <w:sz w:val="22"/>
        </w:rPr>
        <w:t>, t</w:t>
      </w:r>
      <w:r w:rsidR="00034229">
        <w:rPr>
          <w:rFonts w:ascii="Century Gothic" w:hAnsi="Century Gothic"/>
          <w:sz w:val="22"/>
        </w:rPr>
        <w:t xml:space="preserve">he </w:t>
      </w:r>
      <w:r w:rsidR="00275838">
        <w:rPr>
          <w:rFonts w:ascii="Century Gothic" w:hAnsi="Century Gothic"/>
          <w:sz w:val="22"/>
        </w:rPr>
        <w:t xml:space="preserve">Commission will </w:t>
      </w:r>
      <w:r w:rsidR="008C7580" w:rsidRPr="008C7580">
        <w:rPr>
          <w:rFonts w:ascii="Century Gothic" w:hAnsi="Century Gothic"/>
          <w:sz w:val="22"/>
        </w:rPr>
        <w:t>help</w:t>
      </w:r>
      <w:r w:rsidR="00034229">
        <w:rPr>
          <w:rFonts w:ascii="Century Gothic" w:hAnsi="Century Gothic"/>
          <w:sz w:val="22"/>
        </w:rPr>
        <w:t xml:space="preserve"> incent greater investment</w:t>
      </w:r>
      <w:r w:rsidR="008C7580" w:rsidRPr="008C7580">
        <w:rPr>
          <w:rFonts w:ascii="Century Gothic" w:hAnsi="Century Gothic"/>
          <w:sz w:val="22"/>
        </w:rPr>
        <w:t xml:space="preserve"> into mobile broadband network</w:t>
      </w:r>
      <w:r w:rsidR="006178B5">
        <w:rPr>
          <w:rFonts w:ascii="Century Gothic" w:hAnsi="Century Gothic"/>
          <w:sz w:val="22"/>
        </w:rPr>
        <w:t xml:space="preserve">s, </w:t>
      </w:r>
      <w:r w:rsidR="008E48E9">
        <w:rPr>
          <w:rFonts w:ascii="Century Gothic" w:hAnsi="Century Gothic"/>
          <w:sz w:val="22"/>
        </w:rPr>
        <w:t xml:space="preserve">provide </w:t>
      </w:r>
      <w:r w:rsidR="00B41B51">
        <w:rPr>
          <w:rFonts w:ascii="Century Gothic" w:hAnsi="Century Gothic"/>
          <w:sz w:val="22"/>
        </w:rPr>
        <w:t>mobile wireless providers t</w:t>
      </w:r>
      <w:r w:rsidR="003C740B">
        <w:rPr>
          <w:rFonts w:ascii="Century Gothic" w:hAnsi="Century Gothic"/>
          <w:sz w:val="22"/>
        </w:rPr>
        <w:t>he flexibility t</w:t>
      </w:r>
      <w:r w:rsidR="00B41B51">
        <w:rPr>
          <w:rFonts w:ascii="Century Gothic" w:hAnsi="Century Gothic"/>
          <w:sz w:val="22"/>
        </w:rPr>
        <w:t xml:space="preserve">o respond to competition and consumer demand </w:t>
      </w:r>
      <w:r w:rsidR="003C740B">
        <w:rPr>
          <w:rFonts w:ascii="Century Gothic" w:hAnsi="Century Gothic"/>
          <w:sz w:val="22"/>
        </w:rPr>
        <w:t>with</w:t>
      </w:r>
      <w:r w:rsidR="00B41B51">
        <w:rPr>
          <w:rFonts w:ascii="Century Gothic" w:hAnsi="Century Gothic"/>
          <w:sz w:val="22"/>
        </w:rPr>
        <w:t xml:space="preserve"> innovative products and services</w:t>
      </w:r>
      <w:r w:rsidR="008E48E9">
        <w:rPr>
          <w:rFonts w:ascii="Century Gothic" w:hAnsi="Century Gothic"/>
          <w:sz w:val="22"/>
        </w:rPr>
        <w:t>,</w:t>
      </w:r>
      <w:r w:rsidR="00B41B51">
        <w:rPr>
          <w:rFonts w:ascii="Century Gothic" w:hAnsi="Century Gothic"/>
          <w:sz w:val="22"/>
        </w:rPr>
        <w:t xml:space="preserve"> </w:t>
      </w:r>
      <w:r w:rsidR="00050C9C">
        <w:rPr>
          <w:rFonts w:ascii="Century Gothic" w:hAnsi="Century Gothic"/>
          <w:sz w:val="22"/>
        </w:rPr>
        <w:t>and</w:t>
      </w:r>
      <w:r w:rsidR="006178B5">
        <w:rPr>
          <w:rFonts w:ascii="Century Gothic" w:hAnsi="Century Gothic"/>
          <w:sz w:val="22"/>
        </w:rPr>
        <w:t xml:space="preserve"> </w:t>
      </w:r>
      <w:r w:rsidR="008C7580" w:rsidRPr="008C7580">
        <w:rPr>
          <w:rFonts w:ascii="Century Gothic" w:hAnsi="Century Gothic"/>
          <w:sz w:val="22"/>
        </w:rPr>
        <w:t>ensur</w:t>
      </w:r>
      <w:r w:rsidR="00B41B51">
        <w:rPr>
          <w:rFonts w:ascii="Century Gothic" w:hAnsi="Century Gothic"/>
          <w:sz w:val="22"/>
        </w:rPr>
        <w:t>e</w:t>
      </w:r>
      <w:r w:rsidR="008C7580" w:rsidRPr="008C7580">
        <w:rPr>
          <w:rFonts w:ascii="Century Gothic" w:hAnsi="Century Gothic"/>
          <w:sz w:val="22"/>
        </w:rPr>
        <w:t xml:space="preserve"> that the U</w:t>
      </w:r>
      <w:r w:rsidR="00B41B51">
        <w:rPr>
          <w:rFonts w:ascii="Century Gothic" w:hAnsi="Century Gothic"/>
          <w:sz w:val="22"/>
        </w:rPr>
        <w:t>.</w:t>
      </w:r>
      <w:r w:rsidR="008C7580" w:rsidRPr="008C7580">
        <w:rPr>
          <w:rFonts w:ascii="Century Gothic" w:hAnsi="Century Gothic"/>
          <w:sz w:val="22"/>
        </w:rPr>
        <w:t>S</w:t>
      </w:r>
      <w:r w:rsidR="00B41B51">
        <w:rPr>
          <w:rFonts w:ascii="Century Gothic" w:hAnsi="Century Gothic"/>
          <w:sz w:val="22"/>
        </w:rPr>
        <w:t>.</w:t>
      </w:r>
      <w:r w:rsidR="008C7580" w:rsidRPr="008C7580">
        <w:rPr>
          <w:rFonts w:ascii="Century Gothic" w:hAnsi="Century Gothic"/>
          <w:sz w:val="22"/>
        </w:rPr>
        <w:t xml:space="preserve"> contin</w:t>
      </w:r>
      <w:r w:rsidR="008C7580">
        <w:rPr>
          <w:rFonts w:ascii="Century Gothic" w:hAnsi="Century Gothic"/>
          <w:sz w:val="22"/>
        </w:rPr>
        <w:t>ues to lead the world in mobile</w:t>
      </w:r>
      <w:r w:rsidR="003C740B">
        <w:rPr>
          <w:rFonts w:ascii="Century Gothic" w:hAnsi="Century Gothic"/>
          <w:sz w:val="22"/>
        </w:rPr>
        <w:t xml:space="preserve"> wireless services</w:t>
      </w:r>
      <w:r w:rsidR="00050C9C">
        <w:rPr>
          <w:rFonts w:ascii="Century Gothic" w:hAnsi="Century Gothic"/>
          <w:sz w:val="22"/>
        </w:rPr>
        <w:t>.</w:t>
      </w:r>
    </w:p>
    <w:p w:rsidR="004C57A1" w:rsidRDefault="003D0589" w:rsidP="0072508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lastRenderedPageBreak/>
        <w:t>CTIA also expressed support for the Commission’s efforts to modern</w:t>
      </w:r>
      <w:r w:rsidR="003407DB">
        <w:rPr>
          <w:rFonts w:ascii="Century Gothic" w:hAnsi="Century Gothic"/>
          <w:sz w:val="22"/>
        </w:rPr>
        <w:t>ize</w:t>
      </w:r>
      <w:r>
        <w:rPr>
          <w:rFonts w:ascii="Century Gothic" w:hAnsi="Century Gothic"/>
          <w:sz w:val="22"/>
        </w:rPr>
        <w:t xml:space="preserve"> processes for the deployment of wireless broadband infrastructure</w:t>
      </w:r>
      <w:r w:rsidR="00ED55B3">
        <w:rPr>
          <w:rFonts w:ascii="Century Gothic" w:hAnsi="Century Gothic"/>
          <w:sz w:val="22"/>
        </w:rPr>
        <w:t>, which are key to facilitating the investments in next</w:t>
      </w:r>
      <w:r w:rsidR="00A8339E">
        <w:rPr>
          <w:rFonts w:ascii="Century Gothic" w:hAnsi="Century Gothic"/>
          <w:sz w:val="22"/>
        </w:rPr>
        <w:t>-</w:t>
      </w:r>
      <w:r w:rsidR="00ED55B3">
        <w:rPr>
          <w:rFonts w:ascii="Century Gothic" w:hAnsi="Century Gothic"/>
          <w:sz w:val="22"/>
        </w:rPr>
        <w:t>generation wireless services</w:t>
      </w:r>
      <w:r>
        <w:rPr>
          <w:rFonts w:ascii="Century Gothic" w:hAnsi="Century Gothic"/>
          <w:sz w:val="22"/>
        </w:rPr>
        <w:t>.</w:t>
      </w:r>
      <w:r w:rsidR="00275838">
        <w:rPr>
          <w:rFonts w:ascii="Century Gothic" w:hAnsi="Century Gothic"/>
          <w:sz w:val="22"/>
        </w:rPr>
        <w:t xml:space="preserve">  </w:t>
      </w:r>
      <w:r w:rsidR="00ED55B3">
        <w:rPr>
          <w:rFonts w:ascii="Century Gothic" w:hAnsi="Century Gothic"/>
          <w:sz w:val="22"/>
        </w:rPr>
        <w:t>C</w:t>
      </w:r>
      <w:r w:rsidR="004C57A1" w:rsidRPr="004C57A1">
        <w:rPr>
          <w:rFonts w:ascii="Century Gothic" w:hAnsi="Century Gothic"/>
          <w:sz w:val="22"/>
        </w:rPr>
        <w:t xml:space="preserve">onsistent with </w:t>
      </w:r>
      <w:r w:rsidR="00ED55B3">
        <w:rPr>
          <w:rFonts w:ascii="Century Gothic" w:hAnsi="Century Gothic"/>
          <w:sz w:val="22"/>
        </w:rPr>
        <w:t>past com</w:t>
      </w:r>
      <w:r w:rsidR="004C57A1" w:rsidRPr="004C57A1">
        <w:rPr>
          <w:rFonts w:ascii="Century Gothic" w:hAnsi="Century Gothic"/>
          <w:sz w:val="22"/>
        </w:rPr>
        <w:t>ment</w:t>
      </w:r>
      <w:r w:rsidR="003407DB">
        <w:rPr>
          <w:rFonts w:ascii="Century Gothic" w:hAnsi="Century Gothic"/>
          <w:sz w:val="22"/>
        </w:rPr>
        <w:t>s,</w:t>
      </w:r>
      <w:r w:rsidR="004C57A1" w:rsidRPr="004C57A1">
        <w:rPr>
          <w:rFonts w:ascii="Century Gothic" w:hAnsi="Century Gothic"/>
          <w:sz w:val="22"/>
          <w:vertAlign w:val="superscript"/>
        </w:rPr>
        <w:footnoteReference w:id="3"/>
      </w:r>
      <w:r w:rsidR="004C57A1" w:rsidRPr="004C57A1">
        <w:rPr>
          <w:rFonts w:ascii="Century Gothic" w:hAnsi="Century Gothic"/>
          <w:sz w:val="22"/>
        </w:rPr>
        <w:t xml:space="preserve"> </w:t>
      </w:r>
      <w:r w:rsidR="00ED55B3">
        <w:rPr>
          <w:rFonts w:ascii="Century Gothic" w:hAnsi="Century Gothic"/>
          <w:sz w:val="22"/>
        </w:rPr>
        <w:t xml:space="preserve">CTIA </w:t>
      </w:r>
      <w:r w:rsidR="004C57A1" w:rsidRPr="004C57A1">
        <w:rPr>
          <w:rFonts w:ascii="Century Gothic" w:hAnsi="Century Gothic"/>
          <w:sz w:val="22"/>
        </w:rPr>
        <w:t>encouraged the Commission to move forward with its proposal to resolve the long-outstanding Twilight Tower issue by excluding collocations on Twilight Towers from routine historic preservation review and declining to initiate enforcement actions against underlying towers that were constructed in good faith.</w:t>
      </w:r>
      <w:r w:rsidR="004C57A1" w:rsidRPr="004C57A1">
        <w:rPr>
          <w:rFonts w:ascii="Century Gothic" w:hAnsi="Century Gothic"/>
          <w:sz w:val="22"/>
          <w:vertAlign w:val="superscript"/>
        </w:rPr>
        <w:footnoteReference w:id="4"/>
      </w:r>
      <w:r w:rsidR="004C57A1" w:rsidRPr="004C57A1">
        <w:rPr>
          <w:rFonts w:ascii="Century Gothic" w:hAnsi="Century Gothic"/>
          <w:sz w:val="22"/>
        </w:rPr>
        <w:t xml:space="preserve">  </w:t>
      </w:r>
      <w:r w:rsidR="003407DB">
        <w:rPr>
          <w:rFonts w:ascii="Century Gothic" w:hAnsi="Century Gothic"/>
          <w:sz w:val="22"/>
        </w:rPr>
        <w:t xml:space="preserve">CTIA </w:t>
      </w:r>
      <w:r w:rsidR="004C57A1" w:rsidRPr="004C57A1">
        <w:rPr>
          <w:rFonts w:ascii="Century Gothic" w:hAnsi="Century Gothic"/>
          <w:sz w:val="22"/>
        </w:rPr>
        <w:t>support</w:t>
      </w:r>
      <w:r w:rsidR="003407DB">
        <w:rPr>
          <w:rFonts w:ascii="Century Gothic" w:hAnsi="Century Gothic"/>
          <w:sz w:val="22"/>
        </w:rPr>
        <w:t>s</w:t>
      </w:r>
      <w:r w:rsidR="004C57A1" w:rsidRPr="004C57A1">
        <w:rPr>
          <w:rFonts w:ascii="Century Gothic" w:hAnsi="Century Gothic"/>
          <w:sz w:val="22"/>
        </w:rPr>
        <w:t xml:space="preserve"> this item, which recognizes the unique regulatory conditions that fostered the creation of Twilight Towers, the lack of evidence of adverse effects from Twilight Towers, and</w:t>
      </w:r>
      <w:bookmarkStart w:id="0" w:name="_GoBack"/>
      <w:bookmarkEnd w:id="0"/>
      <w:r w:rsidR="004C57A1" w:rsidRPr="004C57A1">
        <w:rPr>
          <w:rFonts w:ascii="Century Gothic" w:hAnsi="Century Gothic"/>
          <w:sz w:val="22"/>
        </w:rPr>
        <w:t xml:space="preserve"> the public interest benefits of making these facilities available for collocation to support expanded 4G LTE coverage, next-generation 5G networks, and FirstNet.</w:t>
      </w:r>
    </w:p>
    <w:p w:rsidR="00394361" w:rsidRDefault="00394361" w:rsidP="00725085">
      <w:pPr>
        <w:jc w:val="both"/>
        <w:rPr>
          <w:rFonts w:ascii="Century Gothic" w:hAnsi="Century Gothic"/>
          <w:sz w:val="22"/>
        </w:rPr>
      </w:pPr>
    </w:p>
    <w:p w:rsidR="00394361" w:rsidRPr="00A90741" w:rsidRDefault="00D7025E" w:rsidP="003407DB">
      <w:pPr>
        <w:rPr>
          <w:rFonts w:ascii="Century Gothic" w:hAnsi="Century Gothic"/>
          <w:sz w:val="22"/>
        </w:rPr>
      </w:pPr>
      <w:r w:rsidRPr="00D05FD3">
        <w:rPr>
          <w:rFonts w:ascii="Century Gothic" w:hAnsi="Century Gothic"/>
          <w:sz w:val="22"/>
        </w:rPr>
        <w:tab/>
      </w:r>
      <w:r w:rsidRPr="00D05FD3">
        <w:rPr>
          <w:rFonts w:ascii="Century Gothic" w:hAnsi="Century Gothic"/>
          <w:sz w:val="22"/>
        </w:rPr>
        <w:tab/>
      </w:r>
      <w:r w:rsidRPr="00D05FD3">
        <w:rPr>
          <w:rFonts w:ascii="Century Gothic" w:hAnsi="Century Gothic"/>
          <w:sz w:val="22"/>
        </w:rPr>
        <w:tab/>
      </w:r>
      <w:r w:rsidRPr="00D05FD3">
        <w:rPr>
          <w:rFonts w:ascii="Century Gothic" w:hAnsi="Century Gothic"/>
          <w:sz w:val="22"/>
        </w:rPr>
        <w:tab/>
      </w:r>
      <w:r w:rsidRPr="00D05FD3">
        <w:rPr>
          <w:rFonts w:ascii="Century Gothic" w:hAnsi="Century Gothic"/>
          <w:sz w:val="22"/>
        </w:rPr>
        <w:tab/>
        <w:t>Sincerely,</w:t>
      </w:r>
    </w:p>
    <w:p w:rsidR="00394361" w:rsidRPr="00757511" w:rsidRDefault="00D7025E" w:rsidP="00394361">
      <w:pPr>
        <w:rPr>
          <w:rFonts w:ascii="Century Gothic" w:hAnsi="Century Gothic"/>
          <w:i/>
          <w:sz w:val="22"/>
          <w:u w:val="single"/>
        </w:rPr>
      </w:pPr>
      <w:r w:rsidRPr="00757511">
        <w:rPr>
          <w:rFonts w:ascii="Century Gothic" w:hAnsi="Century Gothic"/>
          <w:sz w:val="22"/>
        </w:rPr>
        <w:tab/>
      </w:r>
      <w:r w:rsidRPr="00757511">
        <w:rPr>
          <w:rFonts w:ascii="Century Gothic" w:hAnsi="Century Gothic"/>
          <w:sz w:val="22"/>
        </w:rPr>
        <w:tab/>
      </w:r>
      <w:r w:rsidRPr="00757511">
        <w:rPr>
          <w:rFonts w:ascii="Century Gothic" w:hAnsi="Century Gothic"/>
          <w:sz w:val="22"/>
        </w:rPr>
        <w:tab/>
      </w:r>
      <w:r w:rsidRPr="00757511">
        <w:rPr>
          <w:rFonts w:ascii="Century Gothic" w:hAnsi="Century Gothic"/>
          <w:sz w:val="22"/>
        </w:rPr>
        <w:tab/>
      </w:r>
      <w:r w:rsidRPr="00757511">
        <w:rPr>
          <w:rFonts w:ascii="Century Gothic" w:hAnsi="Century Gothic"/>
          <w:sz w:val="22"/>
        </w:rPr>
        <w:tab/>
      </w:r>
      <w:r w:rsidRPr="00757511">
        <w:rPr>
          <w:rFonts w:ascii="Century Gothic" w:hAnsi="Century Gothic"/>
          <w:i/>
          <w:sz w:val="22"/>
          <w:u w:val="single"/>
        </w:rPr>
        <w:t xml:space="preserve">/s/ </w:t>
      </w:r>
      <w:r w:rsidR="00BF2A38" w:rsidRPr="00757511">
        <w:rPr>
          <w:rFonts w:ascii="Century Gothic" w:hAnsi="Century Gothic"/>
          <w:i/>
          <w:sz w:val="22"/>
          <w:u w:val="single"/>
        </w:rPr>
        <w:t>Scott K. Bergmann</w:t>
      </w:r>
    </w:p>
    <w:p w:rsidR="00394361" w:rsidRDefault="00D7025E" w:rsidP="00BF2A38">
      <w:pPr>
        <w:ind w:left="4320" w:firstLine="0"/>
        <w:rPr>
          <w:rFonts w:ascii="Century Gothic" w:hAnsi="Century Gothic"/>
          <w:sz w:val="22"/>
        </w:rPr>
      </w:pPr>
      <w:r w:rsidRPr="007A31C4">
        <w:rPr>
          <w:rFonts w:ascii="Century Gothic" w:hAnsi="Century Gothic"/>
          <w:sz w:val="22"/>
        </w:rPr>
        <w:t>Vice President</w:t>
      </w:r>
      <w:r w:rsidR="00541EE5">
        <w:rPr>
          <w:rFonts w:ascii="Century Gothic" w:hAnsi="Century Gothic"/>
          <w:sz w:val="22"/>
        </w:rPr>
        <w:t>,</w:t>
      </w:r>
      <w:r w:rsidRPr="007A31C4">
        <w:rPr>
          <w:rFonts w:ascii="Century Gothic" w:hAnsi="Century Gothic"/>
          <w:sz w:val="22"/>
        </w:rPr>
        <w:t xml:space="preserve"> Regulatory Affairs</w:t>
      </w:r>
    </w:p>
    <w:p w:rsidR="00541EE5" w:rsidRDefault="00541EE5" w:rsidP="003910AF">
      <w:pPr>
        <w:ind w:firstLine="0"/>
        <w:rPr>
          <w:rFonts w:ascii="Century Gothic" w:hAnsi="Century Gothic"/>
          <w:sz w:val="22"/>
        </w:rPr>
      </w:pPr>
    </w:p>
    <w:p w:rsidR="003C5376" w:rsidRDefault="00AB6859" w:rsidP="003910AF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cc:</w:t>
      </w:r>
      <w:r>
        <w:rPr>
          <w:rFonts w:ascii="Century Gothic" w:hAnsi="Century Gothic"/>
          <w:sz w:val="22"/>
        </w:rPr>
        <w:tab/>
      </w:r>
      <w:r w:rsidR="00AF319C">
        <w:rPr>
          <w:rFonts w:ascii="Century Gothic" w:hAnsi="Century Gothic"/>
          <w:sz w:val="22"/>
        </w:rPr>
        <w:t xml:space="preserve">Claude Aiken </w:t>
      </w:r>
    </w:p>
    <w:p w:rsidR="003C5376" w:rsidRDefault="003C5376" w:rsidP="003C5376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  <w:t>Amy Bender</w:t>
      </w:r>
    </w:p>
    <w:p w:rsidR="00AB6859" w:rsidRDefault="00AB6859" w:rsidP="003C5376">
      <w:pPr>
        <w:spacing w:after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Rachael Bender</w:t>
      </w:r>
    </w:p>
    <w:p w:rsidR="003910AF" w:rsidRDefault="00AB6859" w:rsidP="003C5376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</w:r>
      <w:r w:rsidR="003910AF">
        <w:rPr>
          <w:rFonts w:ascii="Century Gothic" w:hAnsi="Century Gothic"/>
          <w:sz w:val="22"/>
        </w:rPr>
        <w:t>Brooke Ericson</w:t>
      </w:r>
    </w:p>
    <w:p w:rsidR="00725085" w:rsidRDefault="00725085" w:rsidP="003C5376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  <w:t xml:space="preserve">Nirali Patel </w:t>
      </w:r>
    </w:p>
    <w:p w:rsidR="00AF319C" w:rsidRDefault="00AF319C" w:rsidP="003910AF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  <w:t>Jamie Susskind</w:t>
      </w:r>
    </w:p>
    <w:p w:rsidR="003407DB" w:rsidRDefault="003407DB">
      <w:pPr>
        <w:spacing w:after="20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br w:type="page"/>
      </w:r>
    </w:p>
    <w:p w:rsidR="00520005" w:rsidRPr="00CD4EE5" w:rsidRDefault="00520005" w:rsidP="00CD4EE5">
      <w:pPr>
        <w:spacing w:after="0"/>
        <w:ind w:firstLine="0"/>
        <w:jc w:val="center"/>
        <w:rPr>
          <w:rFonts w:ascii="Century Gothic" w:hAnsi="Century Gothic"/>
          <w:b/>
          <w:sz w:val="22"/>
        </w:rPr>
      </w:pPr>
      <w:r w:rsidRPr="00CD4EE5">
        <w:rPr>
          <w:rFonts w:ascii="Century Gothic" w:hAnsi="Century Gothic"/>
          <w:b/>
          <w:sz w:val="22"/>
        </w:rPr>
        <w:lastRenderedPageBreak/>
        <w:t>ATTACHMENT</w:t>
      </w:r>
    </w:p>
    <w:p w:rsidR="00520005" w:rsidRPr="00520005" w:rsidRDefault="00520005" w:rsidP="00520005">
      <w:pPr>
        <w:spacing w:after="0"/>
        <w:ind w:firstLine="0"/>
        <w:rPr>
          <w:rFonts w:ascii="Century Gothic" w:hAnsi="Century Gothic"/>
          <w:sz w:val="22"/>
        </w:rPr>
      </w:pPr>
    </w:p>
    <w:p w:rsidR="00520005" w:rsidRPr="00CD4EE5" w:rsidRDefault="00CD4EE5" w:rsidP="00520005">
      <w:pPr>
        <w:spacing w:after="0"/>
        <w:ind w:firstLine="0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December 4</w:t>
      </w:r>
      <w:r w:rsidR="00230717">
        <w:rPr>
          <w:rFonts w:ascii="Century Gothic" w:hAnsi="Century Gothic"/>
          <w:b/>
          <w:sz w:val="22"/>
        </w:rPr>
        <w:t>, 2017</w:t>
      </w:r>
    </w:p>
    <w:p w:rsidR="00520005" w:rsidRPr="00520005" w:rsidRDefault="00520005" w:rsidP="00520005">
      <w:pPr>
        <w:spacing w:after="0"/>
        <w:ind w:firstLine="0"/>
        <w:rPr>
          <w:rFonts w:ascii="Century Gothic" w:hAnsi="Century Gothic"/>
          <w:sz w:val="22"/>
        </w:rPr>
      </w:pPr>
    </w:p>
    <w:p w:rsidR="00520005" w:rsidRPr="00520005" w:rsidRDefault="00520005" w:rsidP="00520005">
      <w:pPr>
        <w:spacing w:after="0"/>
        <w:ind w:firstLine="0"/>
        <w:rPr>
          <w:rFonts w:ascii="Century Gothic" w:hAnsi="Century Gothic"/>
          <w:sz w:val="22"/>
        </w:rPr>
      </w:pPr>
      <w:r w:rsidRPr="00520005">
        <w:rPr>
          <w:rFonts w:ascii="Century Gothic" w:hAnsi="Century Gothic"/>
          <w:sz w:val="22"/>
        </w:rPr>
        <w:t>Meeting with Office of Chairman Ajit Pai</w:t>
      </w:r>
    </w:p>
    <w:p w:rsidR="00CD4EE5" w:rsidRDefault="00CD4EE5" w:rsidP="00520005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Chairman Ajit Pa</w:t>
      </w:r>
      <w:r w:rsidR="00A15C77">
        <w:rPr>
          <w:rFonts w:ascii="Century Gothic" w:hAnsi="Century Gothic"/>
          <w:sz w:val="22"/>
        </w:rPr>
        <w:t>i</w:t>
      </w:r>
    </w:p>
    <w:p w:rsidR="00520005" w:rsidRPr="00520005" w:rsidRDefault="00520005" w:rsidP="00CD4EE5">
      <w:pPr>
        <w:spacing w:after="0"/>
        <w:ind w:firstLine="0"/>
        <w:rPr>
          <w:rFonts w:ascii="Century Gothic" w:hAnsi="Century Gothic"/>
          <w:sz w:val="22"/>
        </w:rPr>
      </w:pPr>
      <w:r w:rsidRPr="00520005">
        <w:rPr>
          <w:rFonts w:ascii="Century Gothic" w:hAnsi="Century Gothic"/>
          <w:sz w:val="22"/>
        </w:rPr>
        <w:t>Rachael Bender</w:t>
      </w:r>
      <w:r w:rsidR="00A15C77">
        <w:rPr>
          <w:rFonts w:ascii="Century Gothic" w:hAnsi="Century Gothic"/>
          <w:sz w:val="22"/>
        </w:rPr>
        <w:t>, FCC</w:t>
      </w:r>
    </w:p>
    <w:p w:rsidR="00CD4EE5" w:rsidRDefault="00CD4EE5" w:rsidP="00520005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Meredith Attwell Baker, CTIA</w:t>
      </w:r>
    </w:p>
    <w:p w:rsidR="00520005" w:rsidRDefault="00520005" w:rsidP="00520005">
      <w:pPr>
        <w:spacing w:after="0"/>
        <w:ind w:firstLine="0"/>
        <w:rPr>
          <w:rFonts w:ascii="Century Gothic" w:hAnsi="Century Gothic"/>
          <w:sz w:val="22"/>
        </w:rPr>
      </w:pPr>
      <w:r w:rsidRPr="00520005">
        <w:rPr>
          <w:rFonts w:ascii="Century Gothic" w:hAnsi="Century Gothic"/>
          <w:sz w:val="22"/>
        </w:rPr>
        <w:t>Scott Bergmann, CTIA</w:t>
      </w:r>
    </w:p>
    <w:p w:rsidR="00FB0DC5" w:rsidRDefault="00FB0DC5" w:rsidP="00520005">
      <w:pPr>
        <w:spacing w:after="0"/>
        <w:ind w:firstLine="0"/>
        <w:rPr>
          <w:rFonts w:ascii="Century Gothic" w:hAnsi="Century Gothic"/>
          <w:sz w:val="22"/>
        </w:rPr>
      </w:pPr>
    </w:p>
    <w:p w:rsidR="00FB0DC5" w:rsidRDefault="00FB0DC5" w:rsidP="00520005">
      <w:pPr>
        <w:spacing w:after="0"/>
        <w:ind w:firstLine="0"/>
        <w:rPr>
          <w:rFonts w:ascii="Century Gothic" w:hAnsi="Century Gothic"/>
          <w:b/>
          <w:sz w:val="22"/>
        </w:rPr>
      </w:pPr>
      <w:r w:rsidRPr="00A15C77">
        <w:rPr>
          <w:rFonts w:ascii="Century Gothic" w:hAnsi="Century Gothic"/>
          <w:b/>
          <w:sz w:val="22"/>
        </w:rPr>
        <w:t xml:space="preserve">December 5, 2017 </w:t>
      </w:r>
    </w:p>
    <w:p w:rsidR="00A15C77" w:rsidRPr="00A15C77" w:rsidRDefault="00A15C77" w:rsidP="00520005">
      <w:pPr>
        <w:spacing w:after="0"/>
        <w:ind w:firstLine="0"/>
        <w:rPr>
          <w:rFonts w:ascii="Century Gothic" w:hAnsi="Century Gothic"/>
          <w:b/>
          <w:sz w:val="22"/>
        </w:rPr>
      </w:pPr>
    </w:p>
    <w:p w:rsidR="00A15C77" w:rsidRPr="00A15C77" w:rsidRDefault="00A15C77" w:rsidP="00A15C77">
      <w:pPr>
        <w:spacing w:after="0"/>
        <w:ind w:firstLine="0"/>
        <w:rPr>
          <w:rFonts w:ascii="Century Gothic" w:hAnsi="Century Gothic"/>
          <w:sz w:val="22"/>
        </w:rPr>
      </w:pPr>
      <w:r w:rsidRPr="00A15C77">
        <w:rPr>
          <w:rFonts w:ascii="Century Gothic" w:hAnsi="Century Gothic"/>
          <w:sz w:val="22"/>
        </w:rPr>
        <w:t>Meeting with Office of Commissioner Brendan Carr</w:t>
      </w:r>
    </w:p>
    <w:p w:rsidR="00A15C77" w:rsidRDefault="00A15C77" w:rsidP="00A15C77">
      <w:pPr>
        <w:spacing w:after="0"/>
        <w:ind w:firstLine="0"/>
        <w:rPr>
          <w:rFonts w:ascii="Century Gothic" w:hAnsi="Century Gothic"/>
          <w:sz w:val="22"/>
        </w:rPr>
      </w:pPr>
      <w:r w:rsidRPr="00A15C77">
        <w:rPr>
          <w:rFonts w:ascii="Century Gothic" w:hAnsi="Century Gothic"/>
          <w:sz w:val="22"/>
        </w:rPr>
        <w:t>Jamie Susskind</w:t>
      </w:r>
      <w:r>
        <w:rPr>
          <w:rFonts w:ascii="Century Gothic" w:hAnsi="Century Gothic"/>
          <w:sz w:val="22"/>
        </w:rPr>
        <w:t>, FCC</w:t>
      </w:r>
    </w:p>
    <w:p w:rsidR="00A15C77" w:rsidRDefault="00A15C77" w:rsidP="00A15C77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Nirali Patel, FCC</w:t>
      </w:r>
    </w:p>
    <w:p w:rsidR="00A15C77" w:rsidRDefault="00A15C77" w:rsidP="00A15C77">
      <w:pPr>
        <w:spacing w:after="0"/>
        <w:ind w:firstLine="0"/>
        <w:rPr>
          <w:rFonts w:ascii="Century Gothic" w:hAnsi="Century Gothic"/>
          <w:sz w:val="22"/>
        </w:rPr>
      </w:pPr>
      <w:r w:rsidRPr="00520005">
        <w:rPr>
          <w:rFonts w:ascii="Century Gothic" w:hAnsi="Century Gothic"/>
          <w:sz w:val="22"/>
        </w:rPr>
        <w:t>Jeffrey Westling</w:t>
      </w:r>
      <w:r>
        <w:rPr>
          <w:rFonts w:ascii="Century Gothic" w:hAnsi="Century Gothic"/>
          <w:sz w:val="22"/>
        </w:rPr>
        <w:t>, FCC</w:t>
      </w:r>
    </w:p>
    <w:p w:rsidR="00A15C77" w:rsidRDefault="00A15C77" w:rsidP="00A15C77">
      <w:pPr>
        <w:spacing w:after="0"/>
        <w:ind w:firstLine="0"/>
        <w:rPr>
          <w:rFonts w:ascii="Century Gothic" w:hAnsi="Century Gothic"/>
          <w:sz w:val="22"/>
        </w:rPr>
      </w:pPr>
      <w:r w:rsidRPr="00520005">
        <w:rPr>
          <w:rFonts w:ascii="Century Gothic" w:hAnsi="Century Gothic"/>
          <w:sz w:val="22"/>
        </w:rPr>
        <w:t>Scott Bergmann, CTIA</w:t>
      </w:r>
    </w:p>
    <w:p w:rsidR="00520005" w:rsidRPr="00520005" w:rsidRDefault="00520005" w:rsidP="00CD4EE5">
      <w:pPr>
        <w:spacing w:after="0"/>
        <w:ind w:firstLine="0"/>
        <w:rPr>
          <w:rFonts w:ascii="Century Gothic" w:hAnsi="Century Gothic"/>
          <w:sz w:val="22"/>
        </w:rPr>
      </w:pPr>
      <w:r w:rsidRPr="00520005">
        <w:rPr>
          <w:rFonts w:ascii="Century Gothic" w:hAnsi="Century Gothic"/>
          <w:sz w:val="22"/>
        </w:rPr>
        <w:tab/>
      </w:r>
      <w:r w:rsidRPr="00520005">
        <w:rPr>
          <w:rFonts w:ascii="Century Gothic" w:hAnsi="Century Gothic"/>
          <w:sz w:val="22"/>
        </w:rPr>
        <w:tab/>
      </w:r>
    </w:p>
    <w:p w:rsidR="00520005" w:rsidRPr="00FB0DC5" w:rsidRDefault="00FB0DC5" w:rsidP="00520005">
      <w:pPr>
        <w:spacing w:after="0"/>
        <w:ind w:firstLine="0"/>
        <w:rPr>
          <w:rFonts w:ascii="Century Gothic" w:hAnsi="Century Gothic"/>
          <w:b/>
          <w:sz w:val="22"/>
        </w:rPr>
      </w:pPr>
      <w:r w:rsidRPr="00FB0DC5">
        <w:rPr>
          <w:rFonts w:ascii="Century Gothic" w:hAnsi="Century Gothic"/>
          <w:b/>
          <w:sz w:val="22"/>
        </w:rPr>
        <w:t>December 6, 201</w:t>
      </w:r>
      <w:r w:rsidR="00230717">
        <w:rPr>
          <w:rFonts w:ascii="Century Gothic" w:hAnsi="Century Gothic"/>
          <w:b/>
          <w:sz w:val="22"/>
        </w:rPr>
        <w:t>7</w:t>
      </w:r>
    </w:p>
    <w:p w:rsidR="00520005" w:rsidRPr="00520005" w:rsidRDefault="00520005" w:rsidP="00520005">
      <w:pPr>
        <w:spacing w:after="0"/>
        <w:ind w:firstLine="0"/>
        <w:rPr>
          <w:rFonts w:ascii="Century Gothic" w:hAnsi="Century Gothic"/>
          <w:sz w:val="22"/>
        </w:rPr>
      </w:pPr>
    </w:p>
    <w:p w:rsidR="00520005" w:rsidRPr="00520005" w:rsidRDefault="00520005" w:rsidP="00520005">
      <w:pPr>
        <w:spacing w:after="0"/>
        <w:ind w:firstLine="0"/>
        <w:rPr>
          <w:rFonts w:ascii="Century Gothic" w:hAnsi="Century Gothic"/>
          <w:sz w:val="22"/>
        </w:rPr>
      </w:pPr>
      <w:r w:rsidRPr="00520005">
        <w:rPr>
          <w:rFonts w:ascii="Century Gothic" w:hAnsi="Century Gothic"/>
          <w:sz w:val="22"/>
        </w:rPr>
        <w:t>Meeting with Office of Commissioner Mignon Clyburn</w:t>
      </w:r>
    </w:p>
    <w:p w:rsidR="00520005" w:rsidRPr="00520005" w:rsidRDefault="00FB0DC5" w:rsidP="00520005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Commissioner Mignon Clyburn</w:t>
      </w:r>
    </w:p>
    <w:p w:rsidR="00520005" w:rsidRDefault="00FB0DC5" w:rsidP="00520005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Claude Aiken</w:t>
      </w:r>
    </w:p>
    <w:p w:rsidR="00FB0DC5" w:rsidRDefault="00FB0DC5" w:rsidP="00FB0DC5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Meredith Attwell Baker, CTIA</w:t>
      </w:r>
    </w:p>
    <w:p w:rsidR="00FB0DC5" w:rsidRDefault="00FB0DC5" w:rsidP="00FB0DC5">
      <w:pPr>
        <w:spacing w:after="0"/>
        <w:ind w:firstLine="0"/>
        <w:rPr>
          <w:rFonts w:ascii="Century Gothic" w:hAnsi="Century Gothic"/>
          <w:sz w:val="22"/>
        </w:rPr>
      </w:pPr>
      <w:r w:rsidRPr="00520005">
        <w:rPr>
          <w:rFonts w:ascii="Century Gothic" w:hAnsi="Century Gothic"/>
          <w:sz w:val="22"/>
        </w:rPr>
        <w:t>Scott Bergmann, CTIA</w:t>
      </w:r>
    </w:p>
    <w:p w:rsidR="00FB0DC5" w:rsidRPr="00520005" w:rsidRDefault="00FB0DC5" w:rsidP="00520005">
      <w:pPr>
        <w:spacing w:after="0"/>
        <w:ind w:firstLine="0"/>
        <w:rPr>
          <w:rFonts w:ascii="Century Gothic" w:hAnsi="Century Gothic"/>
          <w:sz w:val="22"/>
        </w:rPr>
      </w:pPr>
    </w:p>
    <w:p w:rsidR="00520005" w:rsidRPr="00520005" w:rsidRDefault="00520005" w:rsidP="00520005">
      <w:pPr>
        <w:spacing w:after="0"/>
        <w:ind w:firstLine="0"/>
        <w:rPr>
          <w:rFonts w:ascii="Century Gothic" w:hAnsi="Century Gothic"/>
          <w:sz w:val="22"/>
        </w:rPr>
      </w:pPr>
      <w:r w:rsidRPr="00520005">
        <w:rPr>
          <w:rFonts w:ascii="Century Gothic" w:hAnsi="Century Gothic"/>
          <w:sz w:val="22"/>
        </w:rPr>
        <w:t>Meeting with Office of Commissioner Brendan Carr</w:t>
      </w:r>
    </w:p>
    <w:p w:rsidR="00520005" w:rsidRDefault="00FB0DC5" w:rsidP="00520005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Commissioner Brendan Carr</w:t>
      </w:r>
    </w:p>
    <w:p w:rsidR="00520005" w:rsidRPr="00520005" w:rsidRDefault="00FB0DC5" w:rsidP="00520005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Jamie Susskind</w:t>
      </w:r>
    </w:p>
    <w:p w:rsidR="0036732A" w:rsidRPr="0036732A" w:rsidRDefault="0036732A" w:rsidP="0036732A">
      <w:pPr>
        <w:spacing w:after="0"/>
        <w:ind w:firstLine="0"/>
        <w:rPr>
          <w:rFonts w:ascii="Century Gothic" w:hAnsi="Century Gothic"/>
          <w:sz w:val="22"/>
        </w:rPr>
      </w:pPr>
      <w:r w:rsidRPr="0036732A">
        <w:rPr>
          <w:rFonts w:ascii="Century Gothic" w:hAnsi="Century Gothic"/>
          <w:sz w:val="22"/>
        </w:rPr>
        <w:t>Meredith Attwell Baker, CTIA</w:t>
      </w:r>
    </w:p>
    <w:p w:rsidR="0036732A" w:rsidRPr="0036732A" w:rsidRDefault="0036732A" w:rsidP="0036732A">
      <w:pPr>
        <w:spacing w:after="0"/>
        <w:ind w:firstLine="0"/>
        <w:rPr>
          <w:rFonts w:ascii="Century Gothic" w:hAnsi="Century Gothic"/>
          <w:sz w:val="22"/>
        </w:rPr>
      </w:pPr>
      <w:r w:rsidRPr="0036732A">
        <w:rPr>
          <w:rFonts w:ascii="Century Gothic" w:hAnsi="Century Gothic"/>
          <w:sz w:val="22"/>
        </w:rPr>
        <w:t>Scott Bergmann, CTIA</w:t>
      </w:r>
    </w:p>
    <w:p w:rsidR="00520005" w:rsidRDefault="00520005" w:rsidP="00520005">
      <w:pPr>
        <w:spacing w:after="0"/>
        <w:ind w:firstLine="0"/>
        <w:rPr>
          <w:rFonts w:ascii="Century Gothic" w:hAnsi="Century Gothic"/>
          <w:sz w:val="22"/>
        </w:rPr>
      </w:pPr>
    </w:p>
    <w:p w:rsidR="0036732A" w:rsidRDefault="0036732A" w:rsidP="00520005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Meeting with </w:t>
      </w:r>
      <w:r w:rsidR="00286314">
        <w:rPr>
          <w:rFonts w:ascii="Century Gothic" w:hAnsi="Century Gothic"/>
          <w:sz w:val="22"/>
        </w:rPr>
        <w:t>Office of Commissioner Michael O’Rielly</w:t>
      </w:r>
    </w:p>
    <w:p w:rsidR="00286314" w:rsidRDefault="00286314" w:rsidP="00286314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Commissioner Michael O’Rielly</w:t>
      </w:r>
    </w:p>
    <w:p w:rsidR="00286314" w:rsidRDefault="00286314" w:rsidP="00286314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Brooke Ericson, FCC</w:t>
      </w:r>
    </w:p>
    <w:p w:rsidR="00286314" w:rsidRDefault="00286314" w:rsidP="00286314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Amy Bender, FCC</w:t>
      </w:r>
    </w:p>
    <w:p w:rsidR="00286314" w:rsidRDefault="00286314" w:rsidP="00286314">
      <w:pPr>
        <w:spacing w:after="0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Meredith Attwell Baker, CTIA</w:t>
      </w:r>
    </w:p>
    <w:p w:rsidR="00B2354A" w:rsidRPr="00165334" w:rsidRDefault="00286314" w:rsidP="00286314">
      <w:pPr>
        <w:spacing w:after="0"/>
        <w:ind w:firstLine="0"/>
        <w:rPr>
          <w:rFonts w:ascii="Century Gothic" w:hAnsi="Century Gothic"/>
          <w:sz w:val="22"/>
        </w:rPr>
      </w:pPr>
      <w:r w:rsidRPr="00520005">
        <w:rPr>
          <w:rFonts w:ascii="Century Gothic" w:hAnsi="Century Gothic"/>
          <w:sz w:val="22"/>
        </w:rPr>
        <w:t>Scott Bergmann, CTIA</w:t>
      </w:r>
    </w:p>
    <w:sectPr w:rsidR="00B2354A" w:rsidRPr="00165334" w:rsidSect="00CD4EE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980" w:right="1440" w:bottom="2016" w:left="1440" w:header="1354" w:footer="4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1EA" w:rsidRDefault="006001EA">
      <w:pPr>
        <w:spacing w:line="240" w:lineRule="auto"/>
      </w:pPr>
      <w:r>
        <w:separator/>
      </w:r>
    </w:p>
  </w:endnote>
  <w:endnote w:type="continuationSeparator" w:id="0">
    <w:p w:rsidR="006001EA" w:rsidRDefault="006001EA">
      <w:pPr>
        <w:spacing w:line="240" w:lineRule="auto"/>
      </w:pPr>
      <w:r>
        <w:continuationSeparator/>
      </w:r>
    </w:p>
  </w:endnote>
  <w:endnote w:type="continuationNotice" w:id="1">
    <w:p w:rsidR="006001EA" w:rsidRDefault="006001E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44149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0F5F" w:rsidRDefault="005B0F5F" w:rsidP="000A5968">
        <w:pPr>
          <w:pStyle w:val="Footer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39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F5F" w:rsidRDefault="005B0F5F" w:rsidP="000A5968">
    <w:pPr>
      <w:pStyle w:val="Footer"/>
      <w:ind w:firstLine="0"/>
      <w:jc w:val="center"/>
      <w:rPr>
        <w:rFonts w:ascii="Century Gothic" w:hAnsi="Century Gothic"/>
        <w:color w:val="5C6670"/>
        <w:sz w:val="14"/>
        <w:szCs w:val="14"/>
      </w:rPr>
    </w:pPr>
    <w:r w:rsidRPr="00287E34">
      <w:rPr>
        <w:rFonts w:ascii="Century Gothic" w:hAnsi="Century Gothic"/>
        <w:color w:val="5C6670"/>
        <w:sz w:val="14"/>
        <w:szCs w:val="14"/>
      </w:rPr>
      <w:t>1400 16th Street, NW  ·   Suite 600  ·   Washington, DC 20036  ·   www.ctia.org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1EA" w:rsidRDefault="006001EA" w:rsidP="00394361">
      <w:pPr>
        <w:spacing w:line="240" w:lineRule="auto"/>
      </w:pPr>
      <w:r>
        <w:separator/>
      </w:r>
    </w:p>
  </w:footnote>
  <w:footnote w:type="continuationSeparator" w:id="0">
    <w:p w:rsidR="006001EA" w:rsidRDefault="006001EA" w:rsidP="00394361">
      <w:pPr>
        <w:spacing w:line="240" w:lineRule="auto"/>
      </w:pPr>
      <w:r>
        <w:continuationSeparator/>
      </w:r>
    </w:p>
  </w:footnote>
  <w:footnote w:type="continuationNotice" w:id="1">
    <w:p w:rsidR="006001EA" w:rsidRDefault="006001EA">
      <w:pPr>
        <w:spacing w:line="240" w:lineRule="auto"/>
      </w:pPr>
    </w:p>
  </w:footnote>
  <w:footnote w:id="2">
    <w:p w:rsidR="003C3E19" w:rsidRPr="003C3E19" w:rsidRDefault="003C3E19" w:rsidP="003C3E19">
      <w:pPr>
        <w:pStyle w:val="FootnoteText"/>
        <w:rPr>
          <w:sz w:val="20"/>
        </w:rPr>
      </w:pPr>
      <w:r w:rsidRPr="003C3E19">
        <w:rPr>
          <w:rStyle w:val="FootnoteReference"/>
          <w:sz w:val="20"/>
        </w:rPr>
        <w:footnoteRef/>
      </w:r>
      <w:r w:rsidRPr="003C3E19">
        <w:rPr>
          <w:sz w:val="20"/>
        </w:rPr>
        <w:t xml:space="preserve"> </w:t>
      </w:r>
      <w:r w:rsidRPr="003C3E19">
        <w:rPr>
          <w:i/>
          <w:sz w:val="20"/>
        </w:rPr>
        <w:t xml:space="preserve">See </w:t>
      </w:r>
      <w:r w:rsidRPr="003C3E19">
        <w:rPr>
          <w:sz w:val="20"/>
        </w:rPr>
        <w:t>Letter from Scott K. Bergmann, CTIA, to Ms. Marlene H. Dortch, Federal Communications Commission, WC Docket No. 17-108 (Dec. 4, 2017).</w:t>
      </w:r>
    </w:p>
  </w:footnote>
  <w:footnote w:id="3">
    <w:p w:rsidR="004C57A1" w:rsidRPr="003C3E19" w:rsidRDefault="004C57A1" w:rsidP="004C57A1">
      <w:pPr>
        <w:pStyle w:val="FootnoteText"/>
        <w:rPr>
          <w:sz w:val="20"/>
        </w:rPr>
      </w:pPr>
      <w:r w:rsidRPr="003C3E19">
        <w:rPr>
          <w:rStyle w:val="FootnoteReference"/>
          <w:sz w:val="20"/>
        </w:rPr>
        <w:footnoteRef/>
      </w:r>
      <w:r w:rsidRPr="003C3E19">
        <w:rPr>
          <w:sz w:val="20"/>
        </w:rPr>
        <w:t xml:space="preserve"> </w:t>
      </w:r>
      <w:r w:rsidRPr="003C3E19">
        <w:rPr>
          <w:i/>
          <w:sz w:val="20"/>
        </w:rPr>
        <w:t xml:space="preserve">See </w:t>
      </w:r>
      <w:r w:rsidRPr="003C3E19">
        <w:rPr>
          <w:sz w:val="20"/>
        </w:rPr>
        <w:t>Joint Comments of CTIA and the Wireless Infrastructure Association, WT Docket No. 17-79 (filed Jun. 15, 2017); Joint Reply Comments of CTIA and the Wireless Infrastructure Association, WT Docket No. 17-79 (filed Jul. 17, 2017).</w:t>
      </w:r>
    </w:p>
  </w:footnote>
  <w:footnote w:id="4">
    <w:p w:rsidR="004C57A1" w:rsidRPr="003C3E19" w:rsidRDefault="004C57A1" w:rsidP="004C57A1">
      <w:pPr>
        <w:pStyle w:val="FootnoteText"/>
        <w:rPr>
          <w:sz w:val="20"/>
        </w:rPr>
      </w:pPr>
      <w:r w:rsidRPr="003C3E19">
        <w:rPr>
          <w:rStyle w:val="FootnoteReference"/>
          <w:sz w:val="20"/>
        </w:rPr>
        <w:footnoteRef/>
      </w:r>
      <w:r w:rsidRPr="003C3E19">
        <w:rPr>
          <w:sz w:val="20"/>
        </w:rPr>
        <w:t xml:space="preserve"> </w:t>
      </w:r>
      <w:r w:rsidRPr="003C3E19">
        <w:rPr>
          <w:i/>
          <w:sz w:val="20"/>
        </w:rPr>
        <w:t>See Comment Sought on Draft Program Comment for the Federal Communications Commission’s Review of Collocations on Certain Towers Constructed Without Section 106 Review</w:t>
      </w:r>
      <w:r w:rsidRPr="003C3E19">
        <w:rPr>
          <w:sz w:val="20"/>
        </w:rPr>
        <w:t xml:space="preserve">, Public Notice, FCC-CIRC1712-03 (draft rel. Nov. 22, 2017) (“Public Notice”); </w:t>
      </w:r>
      <w:r w:rsidRPr="003C3E19">
        <w:rPr>
          <w:i/>
          <w:sz w:val="20"/>
        </w:rPr>
        <w:t>see also Draft Program Comment for the Federal Communications Commission’s Review of Collocations on Certain Towers Constructed Without Section 106 Review</w:t>
      </w:r>
      <w:r w:rsidRPr="003C3E19">
        <w:rPr>
          <w:sz w:val="20"/>
        </w:rPr>
        <w:t xml:space="preserve"> (“Draft Program Comment”) (attached to Public Notice).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F5F" w:rsidRPr="00D32F5E" w:rsidRDefault="005B0F5F" w:rsidP="00CD4EE5">
    <w:pPr>
      <w:pStyle w:val="Header"/>
      <w:ind w:firstLine="0"/>
    </w:pPr>
    <w:r w:rsidRPr="00E4468B">
      <w:rPr>
        <w:rFonts w:ascii="Century Gothic" w:hAnsi="Century Gothic"/>
        <w:noProof/>
        <w:sz w:val="22"/>
      </w:rPr>
      <w:drawing>
        <wp:anchor distT="0" distB="0" distL="114300" distR="114300" simplePos="0" relativeHeight="251657728" behindDoc="0" locked="0" layoutInCell="1" allowOverlap="1" wp14:anchorId="12F767C0" wp14:editId="3853DEC2">
          <wp:simplePos x="0" y="0"/>
          <wp:positionH relativeFrom="page">
            <wp:posOffset>3348355</wp:posOffset>
          </wp:positionH>
          <wp:positionV relativeFrom="page">
            <wp:posOffset>889001</wp:posOffset>
          </wp:positionV>
          <wp:extent cx="1156335" cy="146050"/>
          <wp:effectExtent l="0" t="0" r="12065" b="635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tia-logo-vert-RG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3790" b="17064"/>
                  <a:stretch/>
                </pic:blipFill>
                <pic:spPr bwMode="auto">
                  <a:xfrm>
                    <a:off x="0" y="0"/>
                    <a:ext cx="1156335" cy="146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F5F" w:rsidRDefault="005B0F5F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04958030" wp14:editId="76635E64">
          <wp:simplePos x="0" y="0"/>
          <wp:positionH relativeFrom="page">
            <wp:posOffset>3346450</wp:posOffset>
          </wp:positionH>
          <wp:positionV relativeFrom="page">
            <wp:posOffset>400201</wp:posOffset>
          </wp:positionV>
          <wp:extent cx="1161288" cy="767793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tia-logo-vert-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1288" cy="767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43AB73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4EC3F8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038AAA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6DA76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06E89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8AA4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2EA7E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1259B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0645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6CC8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6D6248"/>
    <w:multiLevelType w:val="hybridMultilevel"/>
    <w:tmpl w:val="6FAC82DC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E035C44"/>
    <w:multiLevelType w:val="hybridMultilevel"/>
    <w:tmpl w:val="D0E45E40"/>
    <w:lvl w:ilvl="0" w:tplc="73121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A079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7877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E05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E17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6AE6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A8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2CBB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62C7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74570"/>
    <w:multiLevelType w:val="hybridMultilevel"/>
    <w:tmpl w:val="84BA7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9017F"/>
    <w:multiLevelType w:val="hybridMultilevel"/>
    <w:tmpl w:val="35AEBF72"/>
    <w:lvl w:ilvl="0" w:tplc="A3A8D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494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4C5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9A0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5AF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6678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43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A031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452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82D3B"/>
    <w:multiLevelType w:val="hybridMultilevel"/>
    <w:tmpl w:val="D490255A"/>
    <w:lvl w:ilvl="0" w:tplc="28B62DAC">
      <w:start w:val="1"/>
      <w:numFmt w:val="upperRoman"/>
      <w:pStyle w:val="Heading1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C840819"/>
    <w:multiLevelType w:val="hybridMultilevel"/>
    <w:tmpl w:val="A904A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093199"/>
    <w:multiLevelType w:val="hybridMultilevel"/>
    <w:tmpl w:val="0380857C"/>
    <w:lvl w:ilvl="0" w:tplc="7A0A4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29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B2A2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420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0B4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2E1D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6A3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CE95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0FC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0A5C0C"/>
    <w:multiLevelType w:val="hybridMultilevel"/>
    <w:tmpl w:val="279011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5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0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5D6"/>
    <w:rsid w:val="0001718F"/>
    <w:rsid w:val="00021865"/>
    <w:rsid w:val="0002441E"/>
    <w:rsid w:val="00034229"/>
    <w:rsid w:val="0003725A"/>
    <w:rsid w:val="00047F60"/>
    <w:rsid w:val="00050C9C"/>
    <w:rsid w:val="00052635"/>
    <w:rsid w:val="000555D6"/>
    <w:rsid w:val="0006320B"/>
    <w:rsid w:val="00072C9E"/>
    <w:rsid w:val="00077282"/>
    <w:rsid w:val="00092581"/>
    <w:rsid w:val="00093433"/>
    <w:rsid w:val="000A15F2"/>
    <w:rsid w:val="000A5968"/>
    <w:rsid w:val="000A62D9"/>
    <w:rsid w:val="000A7A34"/>
    <w:rsid w:val="000B67DD"/>
    <w:rsid w:val="00100FFD"/>
    <w:rsid w:val="00105058"/>
    <w:rsid w:val="00114D0F"/>
    <w:rsid w:val="00120371"/>
    <w:rsid w:val="00123472"/>
    <w:rsid w:val="00132B1F"/>
    <w:rsid w:val="00133578"/>
    <w:rsid w:val="00134939"/>
    <w:rsid w:val="00142474"/>
    <w:rsid w:val="00147042"/>
    <w:rsid w:val="00151B37"/>
    <w:rsid w:val="001560B1"/>
    <w:rsid w:val="00165334"/>
    <w:rsid w:val="00165A32"/>
    <w:rsid w:val="00184C85"/>
    <w:rsid w:val="00185D22"/>
    <w:rsid w:val="001B7336"/>
    <w:rsid w:val="001D2F0B"/>
    <w:rsid w:val="001D500E"/>
    <w:rsid w:val="001D7E3C"/>
    <w:rsid w:val="001E4BC8"/>
    <w:rsid w:val="001F159B"/>
    <w:rsid w:val="001F46F7"/>
    <w:rsid w:val="001F6436"/>
    <w:rsid w:val="00204F5E"/>
    <w:rsid w:val="00207231"/>
    <w:rsid w:val="00221EFF"/>
    <w:rsid w:val="00230471"/>
    <w:rsid w:val="00230717"/>
    <w:rsid w:val="0025066D"/>
    <w:rsid w:val="00253ABE"/>
    <w:rsid w:val="002561BA"/>
    <w:rsid w:val="00257310"/>
    <w:rsid w:val="00264E9A"/>
    <w:rsid w:val="0026747F"/>
    <w:rsid w:val="0027235C"/>
    <w:rsid w:val="00275838"/>
    <w:rsid w:val="0027593C"/>
    <w:rsid w:val="0027797B"/>
    <w:rsid w:val="00286314"/>
    <w:rsid w:val="00291922"/>
    <w:rsid w:val="002969E3"/>
    <w:rsid w:val="002A031D"/>
    <w:rsid w:val="002A1C35"/>
    <w:rsid w:val="002A51DA"/>
    <w:rsid w:val="002B2A6B"/>
    <w:rsid w:val="002B32FB"/>
    <w:rsid w:val="002B64E7"/>
    <w:rsid w:val="002C2B0F"/>
    <w:rsid w:val="002D582E"/>
    <w:rsid w:val="002D68F6"/>
    <w:rsid w:val="002E6FED"/>
    <w:rsid w:val="002F10F6"/>
    <w:rsid w:val="002F39E0"/>
    <w:rsid w:val="003020F5"/>
    <w:rsid w:val="003076FA"/>
    <w:rsid w:val="00313E71"/>
    <w:rsid w:val="00317EBF"/>
    <w:rsid w:val="00322828"/>
    <w:rsid w:val="0032671D"/>
    <w:rsid w:val="00337D91"/>
    <w:rsid w:val="003407DB"/>
    <w:rsid w:val="00347361"/>
    <w:rsid w:val="003501B0"/>
    <w:rsid w:val="0035111F"/>
    <w:rsid w:val="003532F3"/>
    <w:rsid w:val="00361CBA"/>
    <w:rsid w:val="00362B6C"/>
    <w:rsid w:val="0036732A"/>
    <w:rsid w:val="003735CB"/>
    <w:rsid w:val="00382118"/>
    <w:rsid w:val="003837E6"/>
    <w:rsid w:val="003910AF"/>
    <w:rsid w:val="00394361"/>
    <w:rsid w:val="00396222"/>
    <w:rsid w:val="00396390"/>
    <w:rsid w:val="003A098F"/>
    <w:rsid w:val="003A7669"/>
    <w:rsid w:val="003B002C"/>
    <w:rsid w:val="003B56BE"/>
    <w:rsid w:val="003C2A10"/>
    <w:rsid w:val="003C3591"/>
    <w:rsid w:val="003C3E19"/>
    <w:rsid w:val="003C5376"/>
    <w:rsid w:val="003C740B"/>
    <w:rsid w:val="003D0589"/>
    <w:rsid w:val="003D7D0C"/>
    <w:rsid w:val="003E0EDA"/>
    <w:rsid w:val="003E365D"/>
    <w:rsid w:val="003E6AB3"/>
    <w:rsid w:val="003F184C"/>
    <w:rsid w:val="00414525"/>
    <w:rsid w:val="0045274C"/>
    <w:rsid w:val="0046442B"/>
    <w:rsid w:val="00472D6A"/>
    <w:rsid w:val="00487156"/>
    <w:rsid w:val="004934B1"/>
    <w:rsid w:val="004969A7"/>
    <w:rsid w:val="004B3A32"/>
    <w:rsid w:val="004B714D"/>
    <w:rsid w:val="004C08C5"/>
    <w:rsid w:val="004C57A1"/>
    <w:rsid w:val="004C7D1D"/>
    <w:rsid w:val="004D2858"/>
    <w:rsid w:val="004D7540"/>
    <w:rsid w:val="004F4123"/>
    <w:rsid w:val="004F5254"/>
    <w:rsid w:val="005006E5"/>
    <w:rsid w:val="00501B96"/>
    <w:rsid w:val="00501C72"/>
    <w:rsid w:val="0050318D"/>
    <w:rsid w:val="00506673"/>
    <w:rsid w:val="0051047B"/>
    <w:rsid w:val="00513C0A"/>
    <w:rsid w:val="00514A38"/>
    <w:rsid w:val="00515AEB"/>
    <w:rsid w:val="00520005"/>
    <w:rsid w:val="0053256F"/>
    <w:rsid w:val="00540A81"/>
    <w:rsid w:val="00541EE5"/>
    <w:rsid w:val="005434FF"/>
    <w:rsid w:val="00545051"/>
    <w:rsid w:val="00546348"/>
    <w:rsid w:val="00555F8B"/>
    <w:rsid w:val="00561F51"/>
    <w:rsid w:val="00570C1D"/>
    <w:rsid w:val="005713F4"/>
    <w:rsid w:val="00573177"/>
    <w:rsid w:val="005751A4"/>
    <w:rsid w:val="00575F58"/>
    <w:rsid w:val="005829BB"/>
    <w:rsid w:val="0058542F"/>
    <w:rsid w:val="005B0F5F"/>
    <w:rsid w:val="005B1DB1"/>
    <w:rsid w:val="005C3715"/>
    <w:rsid w:val="005D26FD"/>
    <w:rsid w:val="005F1AE4"/>
    <w:rsid w:val="005F3AB3"/>
    <w:rsid w:val="006001EA"/>
    <w:rsid w:val="00603DB0"/>
    <w:rsid w:val="00614D6C"/>
    <w:rsid w:val="00614FF1"/>
    <w:rsid w:val="006178B5"/>
    <w:rsid w:val="00620CE7"/>
    <w:rsid w:val="00632E4A"/>
    <w:rsid w:val="00672B0C"/>
    <w:rsid w:val="006853D5"/>
    <w:rsid w:val="00687E1B"/>
    <w:rsid w:val="00692672"/>
    <w:rsid w:val="006972A0"/>
    <w:rsid w:val="006A2A59"/>
    <w:rsid w:val="006A422B"/>
    <w:rsid w:val="006B3903"/>
    <w:rsid w:val="006D0CC6"/>
    <w:rsid w:val="006D230F"/>
    <w:rsid w:val="006D5D3D"/>
    <w:rsid w:val="006E2114"/>
    <w:rsid w:val="006F0775"/>
    <w:rsid w:val="006F17FD"/>
    <w:rsid w:val="006F48E8"/>
    <w:rsid w:val="006F4934"/>
    <w:rsid w:val="007012AD"/>
    <w:rsid w:val="007030FA"/>
    <w:rsid w:val="00704467"/>
    <w:rsid w:val="0070633B"/>
    <w:rsid w:val="007119CA"/>
    <w:rsid w:val="007135EA"/>
    <w:rsid w:val="00725085"/>
    <w:rsid w:val="007257C8"/>
    <w:rsid w:val="007361B7"/>
    <w:rsid w:val="0074666D"/>
    <w:rsid w:val="007522E3"/>
    <w:rsid w:val="00757511"/>
    <w:rsid w:val="007620E4"/>
    <w:rsid w:val="00764387"/>
    <w:rsid w:val="007843D0"/>
    <w:rsid w:val="007879CD"/>
    <w:rsid w:val="00797ECD"/>
    <w:rsid w:val="007A31C4"/>
    <w:rsid w:val="007B3D5C"/>
    <w:rsid w:val="007B520D"/>
    <w:rsid w:val="007C24D1"/>
    <w:rsid w:val="007C3283"/>
    <w:rsid w:val="007C723D"/>
    <w:rsid w:val="007D0DFB"/>
    <w:rsid w:val="007D1537"/>
    <w:rsid w:val="007E3C43"/>
    <w:rsid w:val="007F3395"/>
    <w:rsid w:val="0080436E"/>
    <w:rsid w:val="008104A2"/>
    <w:rsid w:val="008202B5"/>
    <w:rsid w:val="00821327"/>
    <w:rsid w:val="00834536"/>
    <w:rsid w:val="00834DAC"/>
    <w:rsid w:val="00840420"/>
    <w:rsid w:val="00851690"/>
    <w:rsid w:val="008724F1"/>
    <w:rsid w:val="008821C4"/>
    <w:rsid w:val="00885437"/>
    <w:rsid w:val="008A2EF2"/>
    <w:rsid w:val="008B0D22"/>
    <w:rsid w:val="008C4EAC"/>
    <w:rsid w:val="008C5B3A"/>
    <w:rsid w:val="008C63FD"/>
    <w:rsid w:val="008C7580"/>
    <w:rsid w:val="008E3809"/>
    <w:rsid w:val="008E48E9"/>
    <w:rsid w:val="00900A69"/>
    <w:rsid w:val="00901A8D"/>
    <w:rsid w:val="00904A54"/>
    <w:rsid w:val="00911599"/>
    <w:rsid w:val="009215A6"/>
    <w:rsid w:val="00931569"/>
    <w:rsid w:val="009322B9"/>
    <w:rsid w:val="00932B3E"/>
    <w:rsid w:val="00937D68"/>
    <w:rsid w:val="00940E53"/>
    <w:rsid w:val="00943925"/>
    <w:rsid w:val="009708D4"/>
    <w:rsid w:val="0099094F"/>
    <w:rsid w:val="009B2821"/>
    <w:rsid w:val="009B58A2"/>
    <w:rsid w:val="009B6737"/>
    <w:rsid w:val="009C7D08"/>
    <w:rsid w:val="009D2821"/>
    <w:rsid w:val="009E0DA7"/>
    <w:rsid w:val="009E1EDC"/>
    <w:rsid w:val="009F1DE8"/>
    <w:rsid w:val="009F5F81"/>
    <w:rsid w:val="00A00516"/>
    <w:rsid w:val="00A11B77"/>
    <w:rsid w:val="00A12503"/>
    <w:rsid w:val="00A14A4A"/>
    <w:rsid w:val="00A15C77"/>
    <w:rsid w:val="00A222B1"/>
    <w:rsid w:val="00A2671C"/>
    <w:rsid w:val="00A36DB5"/>
    <w:rsid w:val="00A573B7"/>
    <w:rsid w:val="00A60638"/>
    <w:rsid w:val="00A61296"/>
    <w:rsid w:val="00A73E3E"/>
    <w:rsid w:val="00A8339E"/>
    <w:rsid w:val="00A87DD9"/>
    <w:rsid w:val="00A90741"/>
    <w:rsid w:val="00A9369D"/>
    <w:rsid w:val="00A97C6F"/>
    <w:rsid w:val="00AA5374"/>
    <w:rsid w:val="00AB00E8"/>
    <w:rsid w:val="00AB6859"/>
    <w:rsid w:val="00AC2FB5"/>
    <w:rsid w:val="00AC47E0"/>
    <w:rsid w:val="00AD6973"/>
    <w:rsid w:val="00AE33D2"/>
    <w:rsid w:val="00AE7F4D"/>
    <w:rsid w:val="00AF319C"/>
    <w:rsid w:val="00B05B37"/>
    <w:rsid w:val="00B06FD1"/>
    <w:rsid w:val="00B2354A"/>
    <w:rsid w:val="00B3144D"/>
    <w:rsid w:val="00B36093"/>
    <w:rsid w:val="00B40EDE"/>
    <w:rsid w:val="00B41B51"/>
    <w:rsid w:val="00B472B2"/>
    <w:rsid w:val="00B52FC9"/>
    <w:rsid w:val="00B55E97"/>
    <w:rsid w:val="00B57351"/>
    <w:rsid w:val="00B62C3A"/>
    <w:rsid w:val="00B71AE6"/>
    <w:rsid w:val="00B82250"/>
    <w:rsid w:val="00B82C10"/>
    <w:rsid w:val="00B84242"/>
    <w:rsid w:val="00B856A4"/>
    <w:rsid w:val="00BA007A"/>
    <w:rsid w:val="00BB3928"/>
    <w:rsid w:val="00BB3FC2"/>
    <w:rsid w:val="00BC293F"/>
    <w:rsid w:val="00BC2FF0"/>
    <w:rsid w:val="00BD3ABF"/>
    <w:rsid w:val="00BD5FD0"/>
    <w:rsid w:val="00BE7F6F"/>
    <w:rsid w:val="00BF2A38"/>
    <w:rsid w:val="00BF6593"/>
    <w:rsid w:val="00C05A29"/>
    <w:rsid w:val="00C23B13"/>
    <w:rsid w:val="00C24DD4"/>
    <w:rsid w:val="00C25CD0"/>
    <w:rsid w:val="00C274E3"/>
    <w:rsid w:val="00C42AFE"/>
    <w:rsid w:val="00C56D86"/>
    <w:rsid w:val="00C65350"/>
    <w:rsid w:val="00C66696"/>
    <w:rsid w:val="00C678A2"/>
    <w:rsid w:val="00C7160E"/>
    <w:rsid w:val="00C7282B"/>
    <w:rsid w:val="00C839D4"/>
    <w:rsid w:val="00C8446D"/>
    <w:rsid w:val="00C918EE"/>
    <w:rsid w:val="00C920C9"/>
    <w:rsid w:val="00C975FF"/>
    <w:rsid w:val="00CB0652"/>
    <w:rsid w:val="00CB4A24"/>
    <w:rsid w:val="00CB555E"/>
    <w:rsid w:val="00CD4EE5"/>
    <w:rsid w:val="00CE6370"/>
    <w:rsid w:val="00D05FD3"/>
    <w:rsid w:val="00D22CEF"/>
    <w:rsid w:val="00D24F52"/>
    <w:rsid w:val="00D27231"/>
    <w:rsid w:val="00D3198B"/>
    <w:rsid w:val="00D46203"/>
    <w:rsid w:val="00D568C6"/>
    <w:rsid w:val="00D7025E"/>
    <w:rsid w:val="00D732BB"/>
    <w:rsid w:val="00D7460F"/>
    <w:rsid w:val="00D76253"/>
    <w:rsid w:val="00D77A41"/>
    <w:rsid w:val="00DA32A8"/>
    <w:rsid w:val="00DB05E5"/>
    <w:rsid w:val="00DC3D35"/>
    <w:rsid w:val="00E036C9"/>
    <w:rsid w:val="00E0562E"/>
    <w:rsid w:val="00E13ACE"/>
    <w:rsid w:val="00E15574"/>
    <w:rsid w:val="00E234DA"/>
    <w:rsid w:val="00E252A9"/>
    <w:rsid w:val="00E2759F"/>
    <w:rsid w:val="00E323A4"/>
    <w:rsid w:val="00E33845"/>
    <w:rsid w:val="00E429DE"/>
    <w:rsid w:val="00E81CCB"/>
    <w:rsid w:val="00E83A83"/>
    <w:rsid w:val="00E84EBF"/>
    <w:rsid w:val="00E86D40"/>
    <w:rsid w:val="00E9251A"/>
    <w:rsid w:val="00EC36F4"/>
    <w:rsid w:val="00EC3D41"/>
    <w:rsid w:val="00ED55B3"/>
    <w:rsid w:val="00EE00AE"/>
    <w:rsid w:val="00EF00A7"/>
    <w:rsid w:val="00EF2649"/>
    <w:rsid w:val="00EF28BE"/>
    <w:rsid w:val="00EF6108"/>
    <w:rsid w:val="00F237D3"/>
    <w:rsid w:val="00F3057D"/>
    <w:rsid w:val="00F471CF"/>
    <w:rsid w:val="00F47B27"/>
    <w:rsid w:val="00F55701"/>
    <w:rsid w:val="00F64570"/>
    <w:rsid w:val="00F76BDC"/>
    <w:rsid w:val="00F86AC3"/>
    <w:rsid w:val="00F916A2"/>
    <w:rsid w:val="00FA2BAA"/>
    <w:rsid w:val="00FA5EB9"/>
    <w:rsid w:val="00FB0DC5"/>
    <w:rsid w:val="00FC0317"/>
    <w:rsid w:val="00FC7434"/>
    <w:rsid w:val="00FD50EB"/>
    <w:rsid w:val="00FD55FB"/>
    <w:rsid w:val="00FD7C52"/>
    <w:rsid w:val="00FE1721"/>
    <w:rsid w:val="00FE1E44"/>
    <w:rsid w:val="00FE5F8C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BE6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A8D"/>
    <w:pPr>
      <w:spacing w:after="120"/>
      <w:ind w:firstLine="72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82B"/>
    <w:pPr>
      <w:keepNext/>
      <w:keepLines/>
      <w:numPr>
        <w:numId w:val="16"/>
      </w:numPr>
      <w:spacing w:line="240" w:lineRule="auto"/>
      <w:outlineLvl w:val="0"/>
    </w:pPr>
    <w:rPr>
      <w:rFonts w:ascii="Century Gothic" w:eastAsiaTheme="majorEastAsia" w:hAnsi="Century Gothic" w:cstheme="majorBidi"/>
      <w:b/>
      <w:bCs/>
      <w:sz w:val="2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73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73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73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73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73B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73B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73B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73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6F0F3E"/>
    <w:pPr>
      <w:spacing w:after="0" w:line="240" w:lineRule="auto"/>
    </w:pPr>
    <w:tblPr>
      <w:tblStyleRowBandSize w:val="1"/>
      <w:tblStyleColBandSize w:val="1"/>
      <w:tblBorders>
        <w:insideH w:val="single" w:sz="4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pPr>
        <w:wordWrap/>
        <w:spacing w:before="0" w:beforeAutospacing="0" w:after="0" w:afterAutospacing="0" w:line="240" w:lineRule="auto"/>
        <w:jc w:val="left"/>
      </w:pPr>
      <w:rPr>
        <w:b w:val="0"/>
        <w:bCs/>
        <w:color w:val="FFFFFF" w:themeColor="background1"/>
      </w:rPr>
      <w:tblPr/>
      <w:tcPr>
        <w:shd w:val="clear" w:color="auto" w:fill="4F81BD" w:themeFill="accent1"/>
        <w:vAlign w:val="bottom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87E3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E34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87E3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E34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E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E3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CD3E28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CD3E28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aliases w:val="ALTS FOOTNOTE,ALTS FOOTNOTE Char,ALTS FOOTNOTE Char Char Char,FOOTNOTE,Footnote Text 2,Footnote Text Char Char Char,Footnote Text Char1 Char,Footnote Text Char2 Char Char Char,Footnote text,f,fn,fn Char,fn Char Char Char"/>
    <w:basedOn w:val="Normal"/>
    <w:link w:val="FootnoteTextChar1"/>
    <w:uiPriority w:val="99"/>
    <w:rsid w:val="00A36DB5"/>
    <w:pPr>
      <w:spacing w:line="240" w:lineRule="auto"/>
      <w:ind w:firstLine="0"/>
    </w:pPr>
    <w:rPr>
      <w:rFonts w:ascii="Century Gothic" w:eastAsia="Times New Roman" w:hAnsi="Century Gothic" w:cs="Times New Roman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CD3E28"/>
    <w:rPr>
      <w:rFonts w:ascii="Arial" w:hAnsi="Arial"/>
      <w:sz w:val="20"/>
      <w:szCs w:val="20"/>
    </w:rPr>
  </w:style>
  <w:style w:type="character" w:styleId="FootnoteReference">
    <w:name w:val="footnote reference"/>
    <w:aliases w:val="(NECG) Footnote Reference,Appel note de bas de p,FR,Footnote Reference/,Style 12,Style 124,Style 13,Style 17,Style 3,Style 6,fr,o"/>
    <w:uiPriority w:val="99"/>
    <w:semiHidden/>
    <w:rsid w:val="00CD3E28"/>
    <w:rPr>
      <w:vertAlign w:val="superscript"/>
    </w:rPr>
  </w:style>
  <w:style w:type="character" w:customStyle="1" w:styleId="FootnoteTextChar1">
    <w:name w:val="Footnote Text Char1"/>
    <w:aliases w:val="ALTS FOOTNOTE Char1,ALTS FOOTNOTE Char Char,ALTS FOOTNOTE Char Char Char Char,FOOTNOTE Char,Footnote Text 2 Char,Footnote Text Char Char Char Char,Footnote Text Char1 Char Char,Footnote Text Char2 Char Char Char Char,f Char,fn Char1"/>
    <w:link w:val="FootnoteText"/>
    <w:uiPriority w:val="99"/>
    <w:rsid w:val="00A36DB5"/>
    <w:rPr>
      <w:rFonts w:ascii="Century Gothic" w:eastAsia="Times New Roman" w:hAnsi="Century Gothic" w:cs="Times New Roman"/>
      <w:sz w:val="18"/>
      <w:szCs w:val="20"/>
    </w:rPr>
  </w:style>
  <w:style w:type="paragraph" w:customStyle="1" w:styleId="RecipientAddress">
    <w:name w:val="RecipientAddress"/>
    <w:basedOn w:val="Normal"/>
    <w:qFormat/>
    <w:rsid w:val="00CD3E28"/>
    <w:pPr>
      <w:spacing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F12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2B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2B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2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2B4"/>
    <w:rPr>
      <w:rFonts w:ascii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2BD1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unhideWhenUsed/>
    <w:rsid w:val="00A13609"/>
    <w:rPr>
      <w:color w:val="0000FF" w:themeColor="hyperlink"/>
      <w:u w:val="single"/>
    </w:rPr>
  </w:style>
  <w:style w:type="character" w:customStyle="1" w:styleId="zzmpTrailerItem">
    <w:name w:val="zzmpTrailerItem"/>
    <w:basedOn w:val="DefaultParagraphFont"/>
    <w:rsid w:val="007361B7"/>
    <w:rPr>
      <w:rFonts w:ascii="Arial" w:hAnsi="Arial" w:cs="Arial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table" w:styleId="TableGrid">
    <w:name w:val="Table Grid"/>
    <w:basedOn w:val="TableNormal"/>
    <w:uiPriority w:val="39"/>
    <w:rsid w:val="00165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0EDA"/>
    <w:pPr>
      <w:spacing w:after="0" w:line="240" w:lineRule="auto"/>
    </w:pPr>
    <w:rPr>
      <w:rFonts w:ascii="Arial" w:hAnsi="Arial"/>
      <w:sz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A573B7"/>
  </w:style>
  <w:style w:type="paragraph" w:styleId="BlockText">
    <w:name w:val="Block Text"/>
    <w:basedOn w:val="Normal"/>
    <w:uiPriority w:val="99"/>
    <w:semiHidden/>
    <w:unhideWhenUsed/>
    <w:rsid w:val="00A573B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73B7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73B7"/>
    <w:rPr>
      <w:rFonts w:ascii="Arial" w:hAnsi="Arial"/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573B7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573B7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573B7"/>
    <w:pPr>
      <w:autoSpaceDE/>
      <w:autoSpaceDN/>
      <w:adjustRightInd/>
      <w:spacing w:line="276" w:lineRule="auto"/>
      <w:ind w:firstLine="360"/>
    </w:pPr>
    <w:rPr>
      <w:rFonts w:ascii="Arial" w:eastAsiaTheme="minorHAnsi" w:hAnsi="Arial" w:cstheme="minorBidi"/>
      <w:sz w:val="20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573B7"/>
    <w:rPr>
      <w:rFonts w:ascii="Arial" w:eastAsia="Times New Roman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573B7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73B7"/>
    <w:rPr>
      <w:rFonts w:ascii="Arial" w:hAnsi="Arial"/>
      <w:sz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573B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573B7"/>
    <w:rPr>
      <w:rFonts w:ascii="Arial" w:hAnsi="Arial"/>
      <w:sz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573B7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573B7"/>
    <w:rPr>
      <w:rFonts w:ascii="Arial" w:hAnsi="Arial"/>
      <w:sz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573B7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73B7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73B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573B7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573B7"/>
    <w:rPr>
      <w:rFonts w:ascii="Arial" w:hAnsi="Arial"/>
      <w:sz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573B7"/>
  </w:style>
  <w:style w:type="character" w:customStyle="1" w:styleId="DateChar">
    <w:name w:val="Date Char"/>
    <w:basedOn w:val="DefaultParagraphFont"/>
    <w:link w:val="Date"/>
    <w:uiPriority w:val="99"/>
    <w:semiHidden/>
    <w:rsid w:val="00A573B7"/>
    <w:rPr>
      <w:rFonts w:ascii="Arial" w:hAnsi="Arial"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573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573B7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573B7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573B7"/>
    <w:rPr>
      <w:rFonts w:ascii="Arial" w:hAnsi="Arial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73B7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73B7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573B7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573B7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7282B"/>
    <w:rPr>
      <w:rFonts w:ascii="Century Gothic" w:eastAsiaTheme="majorEastAsia" w:hAnsi="Century Gothic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573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73B7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73B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73B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73B7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73B7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7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7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573B7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573B7"/>
    <w:rPr>
      <w:rFonts w:ascii="Arial" w:hAnsi="Arial"/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73B7"/>
    <w:pPr>
      <w:spacing w:line="240" w:lineRule="auto"/>
    </w:pPr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73B7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573B7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573B7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573B7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573B7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573B7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573B7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573B7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573B7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573B7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573B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73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73B7"/>
    <w:rPr>
      <w:rFonts w:ascii="Arial" w:hAnsi="Arial"/>
      <w:b/>
      <w:bCs/>
      <w:i/>
      <w:iCs/>
      <w:color w:val="4F81BD" w:themeColor="accent1"/>
      <w:sz w:val="20"/>
    </w:rPr>
  </w:style>
  <w:style w:type="paragraph" w:styleId="List">
    <w:name w:val="List"/>
    <w:basedOn w:val="Normal"/>
    <w:uiPriority w:val="99"/>
    <w:semiHidden/>
    <w:unhideWhenUsed/>
    <w:rsid w:val="00A573B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573B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573B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573B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573B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573B7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573B7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573B7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573B7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573B7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573B7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573B7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573B7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573B7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573B7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573B7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573B7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573B7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573B7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573B7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573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573B7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573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573B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A573B7"/>
    <w:pPr>
      <w:spacing w:after="0" w:line="240" w:lineRule="auto"/>
    </w:pPr>
    <w:rPr>
      <w:rFonts w:ascii="Arial" w:hAnsi="Arial"/>
      <w:sz w:val="20"/>
    </w:rPr>
  </w:style>
  <w:style w:type="paragraph" w:styleId="NormalWeb">
    <w:name w:val="Normal (Web)"/>
    <w:basedOn w:val="Normal"/>
    <w:uiPriority w:val="99"/>
    <w:semiHidden/>
    <w:unhideWhenUsed/>
    <w:rsid w:val="00A573B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573B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573B7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573B7"/>
    <w:rPr>
      <w:rFonts w:ascii="Arial" w:hAnsi="Arial"/>
      <w:sz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573B7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573B7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A573B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573B7"/>
    <w:rPr>
      <w:rFonts w:ascii="Arial" w:hAnsi="Arial"/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573B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573B7"/>
    <w:rPr>
      <w:rFonts w:ascii="Arial" w:hAnsi="Arial"/>
      <w:sz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573B7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573B7"/>
    <w:rPr>
      <w:rFonts w:ascii="Arial" w:hAnsi="Arial"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73B7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573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573B7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573B7"/>
  </w:style>
  <w:style w:type="paragraph" w:styleId="Title">
    <w:name w:val="Title"/>
    <w:basedOn w:val="Normal"/>
    <w:next w:val="Normal"/>
    <w:link w:val="TitleChar"/>
    <w:uiPriority w:val="10"/>
    <w:qFormat/>
    <w:rsid w:val="00A573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573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A573B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573B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573B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573B7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573B7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573B7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573B7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573B7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573B7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573B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73B7"/>
    <w:pPr>
      <w:outlineLvl w:val="9"/>
    </w:pPr>
  </w:style>
  <w:style w:type="character" w:customStyle="1" w:styleId="apple-converted-space">
    <w:name w:val="apple-converted-space"/>
    <w:basedOn w:val="DefaultParagraphFont"/>
    <w:rsid w:val="00757511"/>
  </w:style>
  <w:style w:type="character" w:styleId="FollowedHyperlink">
    <w:name w:val="FollowedHyperlink"/>
    <w:basedOn w:val="DefaultParagraphFont"/>
    <w:uiPriority w:val="99"/>
    <w:semiHidden/>
    <w:unhideWhenUsed/>
    <w:rsid w:val="00900A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5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17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9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1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05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098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0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6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75ED2-AE3F-44E2-984C-04E68356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2017-12-07T03:16:00Z</dcterms:created>
  <dcterms:modified xsi:type="dcterms:W3CDTF">2017-12-07T03:16:00Z</dcterms:modified>
</cp:coreProperties>
</file>