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47035" w14:textId="77777777" w:rsidR="006D0C85" w:rsidRDefault="00085B69">
      <w:r>
        <w:t xml:space="preserve">RE 05-311, I write to support the comments of the Cable Act Preservation Alliance and urge the </w:t>
      </w:r>
      <w:proofErr w:type="spellStart"/>
      <w:r>
        <w:t>Comminsioners</w:t>
      </w:r>
      <w:proofErr w:type="spellEnd"/>
      <w:r>
        <w:t xml:space="preserve"> to vote against the proposed rule changes. As a </w:t>
      </w:r>
      <w:r>
        <w:t>member of the Carmel NY Cable Access TV Advisory Committee</w:t>
      </w:r>
      <w:r>
        <w:t xml:space="preserve"> and consumer of local public access programs including government meetings, schools news and events, and programs produced by my neighbors about important community issues -- I am opposed to any action that could diminish or destroy public, education and government programs.  </w:t>
      </w:r>
      <w:bookmarkStart w:id="0" w:name="_GoBack"/>
      <w:bookmarkEnd w:id="0"/>
    </w:p>
    <w:sectPr w:rsidR="006D0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B69"/>
    <w:rsid w:val="00085B69"/>
    <w:rsid w:val="006D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44397"/>
  <w15:chartTrackingRefBased/>
  <w15:docId w15:val="{573775B6-031A-4A1F-BCB5-08EB4EEE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Muyskens</dc:creator>
  <cp:keywords/>
  <dc:description/>
  <cp:lastModifiedBy>Noel Muyskens</cp:lastModifiedBy>
  <cp:revision>1</cp:revision>
  <dcterms:created xsi:type="dcterms:W3CDTF">2018-12-09T21:43:00Z</dcterms:created>
  <dcterms:modified xsi:type="dcterms:W3CDTF">2018-12-09T21:54:00Z</dcterms:modified>
</cp:coreProperties>
</file>