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4EEAD" w14:textId="082A356C" w:rsidR="003C3B71" w:rsidRDefault="003C3B71">
      <w:r>
        <w:t>According to the 47 C.F.R 97.1 (a), the very first, “fundamental purpose” of amateur radio is, “</w:t>
      </w:r>
      <w:r w:rsidRPr="003C3B71">
        <w:t>Recognition and enhancement of the value of the amateur service to the public as a voluntary noncommercial communication service, particularly with respect to providing emergency communications.</w:t>
      </w:r>
      <w:r>
        <w:t xml:space="preserve">”  We live in an information hungry society and Public Emergency Official need real time information as fast as they can get it.  As both an amateur radio operator who provided emergency communication to disaster areas, as well as an Emergency Manager planning to send and receive information via amateur radio operators, it is </w:t>
      </w:r>
      <w:proofErr w:type="gramStart"/>
      <w:r>
        <w:t>absolutely essential</w:t>
      </w:r>
      <w:proofErr w:type="gramEnd"/>
      <w:r>
        <w:t xml:space="preserve"> to eliminate the 300 baud limit on the HF bands.</w:t>
      </w:r>
    </w:p>
    <w:p w14:paraId="63300EE7" w14:textId="5F0E39C3" w:rsidR="00325477" w:rsidRDefault="003C3B71">
      <w:r>
        <w:t>As a result, I support the NPRM for WT Docket No 16-239 and ask the FCC to eliminate the 300 baud limit in favor of the bandwidth limitation instead.</w:t>
      </w:r>
      <w:bookmarkStart w:id="0" w:name="_GoBack"/>
      <w:bookmarkEnd w:id="0"/>
    </w:p>
    <w:sectPr w:rsidR="003254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B71"/>
    <w:rsid w:val="00325477"/>
    <w:rsid w:val="003C3B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ECD29"/>
  <w15:chartTrackingRefBased/>
  <w15:docId w15:val="{FBB76FDD-3AA5-47AD-93BB-E7A4542EB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125</Words>
  <Characters>713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cp:revision>
  <dcterms:created xsi:type="dcterms:W3CDTF">2018-12-11T04:36:00Z</dcterms:created>
  <dcterms:modified xsi:type="dcterms:W3CDTF">2018-12-11T04:50:00Z</dcterms:modified>
</cp:coreProperties>
</file>