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F98" w:rsidRPr="00757F98" w:rsidRDefault="00757F98" w:rsidP="0075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I’m commenting again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 xml:space="preserve"> to add another reason to support strong Net Neutrality: it enables people who do not have a great amount of money, including myself, to use the Internet. This is the reason I don't have cable television, or eat at restaurants -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why would I use it if it's too expensive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? What makes you think I can afford more than $60 Internet?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And what makes you think me not being able to use it is a good economic decision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? I have spent more money on the Internet than I ever have at a physical store - clothing retailers both for ordinary clothes and licensed merchandise, independent jewelry makers, video game freemium content ... if I have to go through a bunch of paywalls, all that money is going to stop circulating; I don't buy too many things that big retailers like Amazon can sell me.</w:t>
      </w: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57F98">
        <w:rPr>
          <w:rFonts w:ascii="Arial" w:eastAsia="Times New Roman" w:hAnsi="Arial" w:cs="Arial"/>
          <w:color w:val="222222"/>
          <w:sz w:val="24"/>
          <w:szCs w:val="24"/>
        </w:rPr>
        <w:t>And - even without that commercial aspect - without Net Neutrality, if I don't get free access to the sites I habitually visit, it's not like I'm going to suddenly decide Oh Yes You Provide Such A Good Alternative, Big Provider (because there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is 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no alternative, at least not the places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I 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visit.) If I can't afford those paywalls, I sure as sugar won't keep paying to use the vestigial Internet I'm left with - I'll just turn off the service, and then instead of an ISP getting a few sawbucks a month for the next eight decades, they'll get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nothing 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from me.</w:t>
      </w: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57F98">
        <w:rPr>
          <w:rFonts w:ascii="Arial" w:eastAsia="Times New Roman" w:hAnsi="Arial" w:cs="Arial"/>
          <w:color w:val="222222"/>
          <w:sz w:val="24"/>
          <w:szCs w:val="24"/>
        </w:rPr>
        <w:t>I am not alone in these sentiments, and I'm still affluent enough to go to college and buy my sister a nice licensed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Buffy the Vampire Slayer 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tee for Christmas. Think about how many more people there are who are less affluent than me - by deregulating the Internet, you'll lose a far greater proportion of their business. I'd sure like to get to that Star Trek post-scarcity economy where the Federation will guarantee my exploration of the wonder and majesty of the cosmos, but right now? I'd settle for a capitalist economy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where the principles of competition and comparative advantage were actually followed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. You, sir, are being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bad at capitalism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 and the policy decisions you are trying to implement will </w:t>
      </w:r>
      <w:r w:rsidRPr="00757F98">
        <w:rPr>
          <w:rFonts w:ascii="Arial" w:eastAsia="Times New Roman" w:hAnsi="Arial" w:cs="Arial"/>
          <w:i/>
          <w:iCs/>
          <w:color w:val="222222"/>
          <w:sz w:val="24"/>
          <w:szCs w:val="24"/>
        </w:rPr>
        <w:t>prevent the free flow of capital throughout the economy</w:t>
      </w:r>
      <w:r w:rsidRPr="00757F98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57F98">
        <w:rPr>
          <w:rFonts w:ascii="Arial" w:eastAsia="Times New Roman" w:hAnsi="Arial" w:cs="Arial"/>
          <w:color w:val="222222"/>
          <w:sz w:val="24"/>
          <w:szCs w:val="24"/>
        </w:rPr>
        <w:t>Thank you.</w:t>
      </w:r>
    </w:p>
    <w:p w:rsidR="00757F98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60503" w:rsidRPr="00757F98" w:rsidRDefault="00757F98" w:rsidP="00757F9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57F98">
        <w:rPr>
          <w:rFonts w:ascii="Arial" w:eastAsia="Times New Roman" w:hAnsi="Arial" w:cs="Arial"/>
          <w:color w:val="222222"/>
          <w:sz w:val="24"/>
          <w:szCs w:val="24"/>
        </w:rPr>
        <w:t>Harriett Enriquez</w:t>
      </w:r>
      <w:bookmarkStart w:id="0" w:name="_GoBack"/>
      <w:bookmarkEnd w:id="0"/>
    </w:p>
    <w:sectPr w:rsidR="00960503" w:rsidRPr="00757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F98"/>
    <w:rsid w:val="00475E1C"/>
    <w:rsid w:val="00757F98"/>
    <w:rsid w:val="009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DAD2"/>
  <w15:chartTrackingRefBased/>
  <w15:docId w15:val="{F92D8C59-A50F-4760-B0B8-A7229C32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75E1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Arial" w:hAnsi="Times New Roman" w:cs="Arial"/>
      <w:color w:val="000000"/>
      <w:sz w:val="20"/>
      <w:szCs w:val="20"/>
      <w:lang w:val="e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5E1C"/>
    <w:rPr>
      <w:rFonts w:ascii="Times New Roman" w:eastAsia="Arial" w:hAnsi="Times New Roman" w:cs="Arial"/>
      <w:color w:val="000000"/>
      <w:sz w:val="20"/>
      <w:szCs w:val="20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4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Harriett</dc:creator>
  <cp:keywords/>
  <dc:description/>
  <cp:lastModifiedBy>Harriett</cp:lastModifiedBy>
  <cp:revision>1</cp:revision>
  <dcterms:created xsi:type="dcterms:W3CDTF">2017-12-11T18:38:00Z</dcterms:created>
  <dcterms:modified xsi:type="dcterms:W3CDTF">2017-12-11T18:39:00Z</dcterms:modified>
</cp:coreProperties>
</file>