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DBA" w:rsidRPr="00EF4DBA" w:rsidRDefault="00EF4DBA" w:rsidP="00EF4DBA">
      <w:pPr>
        <w:rPr>
          <w:rFonts w:ascii="Times New Roman" w:eastAsia="Times New Roman" w:hAnsi="Times New Roman" w:cs="Times New Roman"/>
        </w:rPr>
      </w:pPr>
      <w:r>
        <w:rPr>
          <w:rFonts w:ascii="Times New Roman" w:eastAsia="Times New Roman" w:hAnsi="Times New Roman" w:cs="Times New Roman"/>
        </w:rPr>
        <w:t>Date: 12/11/18</w:t>
      </w:r>
    </w:p>
    <w:p w:rsidR="00EF4DBA" w:rsidRPr="00EF4DBA" w:rsidRDefault="00EF4DBA" w:rsidP="00EF4DBA">
      <w:pPr>
        <w:spacing w:after="0" w:line="240" w:lineRule="auto"/>
        <w:rPr>
          <w:rFonts w:ascii="Times New Roman" w:eastAsiaTheme="minorEastAsia" w:hAnsi="Times New Roman" w:cs="Times New Roman"/>
          <w:iCs/>
          <w:sz w:val="24"/>
          <w:szCs w:val="24"/>
        </w:rPr>
      </w:pPr>
      <w:r w:rsidRPr="00EF4DBA">
        <w:rPr>
          <w:rFonts w:ascii="Times New Roman" w:eastAsiaTheme="minorEastAsia" w:hAnsi="Times New Roman" w:cs="Times New Roman"/>
          <w:iCs/>
          <w:sz w:val="24"/>
          <w:szCs w:val="24"/>
        </w:rPr>
        <w:t xml:space="preserve">The Honorable </w:t>
      </w:r>
      <w:proofErr w:type="spellStart"/>
      <w:r w:rsidRPr="00EF4DBA">
        <w:rPr>
          <w:rFonts w:ascii="Times New Roman" w:eastAsiaTheme="minorEastAsia" w:hAnsi="Times New Roman" w:cs="Times New Roman"/>
          <w:iCs/>
          <w:sz w:val="24"/>
          <w:szCs w:val="24"/>
        </w:rPr>
        <w:t>Ajit</w:t>
      </w:r>
      <w:proofErr w:type="spellEnd"/>
      <w:r w:rsidRPr="00EF4DBA">
        <w:rPr>
          <w:rFonts w:ascii="Times New Roman" w:eastAsiaTheme="minorEastAsia" w:hAnsi="Times New Roman" w:cs="Times New Roman"/>
          <w:iCs/>
          <w:sz w:val="24"/>
          <w:szCs w:val="24"/>
        </w:rPr>
        <w:t xml:space="preserve"> </w:t>
      </w:r>
      <w:bookmarkStart w:id="0" w:name="_GoBack"/>
      <w:proofErr w:type="spellStart"/>
      <w:r w:rsidRPr="00EF4DBA">
        <w:rPr>
          <w:rFonts w:ascii="Times New Roman" w:eastAsiaTheme="minorEastAsia" w:hAnsi="Times New Roman" w:cs="Times New Roman"/>
          <w:iCs/>
          <w:sz w:val="24"/>
          <w:szCs w:val="24"/>
        </w:rPr>
        <w:t>Pai</w:t>
      </w:r>
      <w:bookmarkEnd w:id="0"/>
      <w:proofErr w:type="spellEnd"/>
      <w:r w:rsidRPr="00EF4DBA">
        <w:rPr>
          <w:rFonts w:ascii="Times New Roman" w:eastAsiaTheme="minorEastAsia" w:hAnsi="Times New Roman" w:cs="Times New Roman"/>
          <w:iCs/>
          <w:sz w:val="24"/>
          <w:szCs w:val="24"/>
        </w:rPr>
        <w:t>, Chairman</w:t>
      </w:r>
      <w:r w:rsidRPr="00EF4DBA">
        <w:rPr>
          <w:rFonts w:ascii="Times New Roman" w:eastAsiaTheme="minorEastAsia" w:hAnsi="Times New Roman" w:cs="Times New Roman"/>
          <w:iCs/>
          <w:sz w:val="24"/>
          <w:szCs w:val="24"/>
        </w:rPr>
        <w:br/>
        <w:t xml:space="preserve">The Honorable Michael </w:t>
      </w:r>
      <w:proofErr w:type="spellStart"/>
      <w:r w:rsidRPr="00EF4DBA">
        <w:rPr>
          <w:rFonts w:ascii="Times New Roman" w:eastAsiaTheme="minorEastAsia" w:hAnsi="Times New Roman" w:cs="Times New Roman"/>
          <w:iCs/>
          <w:sz w:val="24"/>
          <w:szCs w:val="24"/>
        </w:rPr>
        <w:t>O’Rielly</w:t>
      </w:r>
      <w:proofErr w:type="spellEnd"/>
      <w:r w:rsidRPr="00EF4DBA">
        <w:rPr>
          <w:rFonts w:ascii="Times New Roman" w:eastAsiaTheme="minorEastAsia" w:hAnsi="Times New Roman" w:cs="Times New Roman"/>
          <w:iCs/>
          <w:sz w:val="24"/>
          <w:szCs w:val="24"/>
        </w:rPr>
        <w:t>, Commissioner</w:t>
      </w:r>
    </w:p>
    <w:p w:rsidR="00EF4DBA" w:rsidRPr="00EF4DBA" w:rsidRDefault="00EF4DBA" w:rsidP="00EF4DBA">
      <w:pPr>
        <w:spacing w:after="0" w:line="240" w:lineRule="auto"/>
        <w:rPr>
          <w:rFonts w:ascii="Times New Roman" w:eastAsiaTheme="minorEastAsia" w:hAnsi="Times New Roman" w:cs="Times New Roman"/>
          <w:iCs/>
          <w:sz w:val="24"/>
          <w:szCs w:val="24"/>
        </w:rPr>
      </w:pPr>
      <w:r w:rsidRPr="00EF4DBA">
        <w:rPr>
          <w:rFonts w:ascii="Times New Roman" w:eastAsiaTheme="minorEastAsia" w:hAnsi="Times New Roman" w:cs="Times New Roman"/>
          <w:iCs/>
          <w:sz w:val="24"/>
          <w:szCs w:val="24"/>
        </w:rPr>
        <w:t xml:space="preserve">The Honorable Brendan </w:t>
      </w:r>
      <w:proofErr w:type="spellStart"/>
      <w:r w:rsidRPr="00EF4DBA">
        <w:rPr>
          <w:rFonts w:ascii="Times New Roman" w:eastAsiaTheme="minorEastAsia" w:hAnsi="Times New Roman" w:cs="Times New Roman"/>
          <w:iCs/>
          <w:sz w:val="24"/>
          <w:szCs w:val="24"/>
        </w:rPr>
        <w:t>Carr</w:t>
      </w:r>
      <w:proofErr w:type="spellEnd"/>
      <w:r w:rsidRPr="00EF4DBA">
        <w:rPr>
          <w:rFonts w:ascii="Times New Roman" w:eastAsiaTheme="minorEastAsia" w:hAnsi="Times New Roman" w:cs="Times New Roman"/>
          <w:iCs/>
          <w:sz w:val="24"/>
          <w:szCs w:val="24"/>
        </w:rPr>
        <w:t>, Commissioner</w:t>
      </w:r>
      <w:r w:rsidRPr="00EF4DBA">
        <w:rPr>
          <w:rFonts w:ascii="Times New Roman" w:eastAsiaTheme="minorEastAsia" w:hAnsi="Times New Roman" w:cs="Times New Roman"/>
          <w:iCs/>
          <w:sz w:val="24"/>
          <w:szCs w:val="24"/>
        </w:rPr>
        <w:br/>
        <w:t xml:space="preserve">The Honorable Jessica </w:t>
      </w:r>
      <w:proofErr w:type="spellStart"/>
      <w:r w:rsidRPr="00EF4DBA">
        <w:rPr>
          <w:rFonts w:ascii="Times New Roman" w:eastAsiaTheme="minorEastAsia" w:hAnsi="Times New Roman" w:cs="Times New Roman"/>
          <w:iCs/>
          <w:sz w:val="24"/>
          <w:szCs w:val="24"/>
        </w:rPr>
        <w:t>Rosenworcel</w:t>
      </w:r>
      <w:proofErr w:type="spellEnd"/>
      <w:r w:rsidRPr="00EF4DBA">
        <w:rPr>
          <w:rFonts w:ascii="Times New Roman" w:eastAsiaTheme="minorEastAsia" w:hAnsi="Times New Roman" w:cs="Times New Roman"/>
          <w:iCs/>
          <w:sz w:val="24"/>
          <w:szCs w:val="24"/>
        </w:rPr>
        <w:t xml:space="preserve">, Commissioner  </w:t>
      </w:r>
      <w:r w:rsidRPr="00EF4DBA">
        <w:rPr>
          <w:rFonts w:ascii="Times New Roman" w:eastAsiaTheme="minorEastAsia" w:hAnsi="Times New Roman" w:cs="Times New Roman"/>
          <w:iCs/>
          <w:sz w:val="24"/>
          <w:szCs w:val="24"/>
        </w:rPr>
        <w:br/>
        <w:t>Federal Communications Commission</w:t>
      </w:r>
    </w:p>
    <w:p w:rsidR="00EF4DBA" w:rsidRPr="00EF4DBA" w:rsidRDefault="00EF4DBA" w:rsidP="00EF4DBA">
      <w:pPr>
        <w:rPr>
          <w:rFonts w:ascii="Times New Roman" w:eastAsia="Times New Roman" w:hAnsi="Times New Roman" w:cs="Times New Roman"/>
          <w:sz w:val="24"/>
          <w:szCs w:val="24"/>
        </w:rPr>
      </w:pPr>
      <w:r w:rsidRPr="00EF4DBA">
        <w:rPr>
          <w:rFonts w:ascii="Times New Roman" w:eastAsia="Times New Roman" w:hAnsi="Times New Roman" w:cs="Times New Roman"/>
          <w:sz w:val="24"/>
          <w:szCs w:val="24"/>
        </w:rPr>
        <w:t>455 12</w:t>
      </w:r>
      <w:r w:rsidRPr="00EF4DBA">
        <w:rPr>
          <w:rFonts w:ascii="Times New Roman" w:eastAsia="Times New Roman" w:hAnsi="Times New Roman" w:cs="Times New Roman"/>
          <w:sz w:val="24"/>
          <w:szCs w:val="24"/>
          <w:vertAlign w:val="superscript"/>
        </w:rPr>
        <w:t>th</w:t>
      </w:r>
      <w:r w:rsidRPr="00EF4DBA">
        <w:rPr>
          <w:rFonts w:ascii="Times New Roman" w:eastAsia="Times New Roman" w:hAnsi="Times New Roman" w:cs="Times New Roman"/>
          <w:sz w:val="24"/>
          <w:szCs w:val="24"/>
        </w:rPr>
        <w:t xml:space="preserve"> Street, Southwest</w:t>
      </w:r>
      <w:r w:rsidRPr="00EF4DBA">
        <w:rPr>
          <w:rFonts w:ascii="Times New Roman" w:eastAsia="Times New Roman" w:hAnsi="Times New Roman" w:cs="Times New Roman"/>
          <w:sz w:val="24"/>
          <w:szCs w:val="24"/>
        </w:rPr>
        <w:br/>
        <w:t>Washington, DC, 20544</w:t>
      </w:r>
    </w:p>
    <w:p w:rsidR="00EF4DBA" w:rsidRPr="00EF4DBA" w:rsidRDefault="00EF4DBA" w:rsidP="00EF4DBA">
      <w:pPr>
        <w:rPr>
          <w:rFonts w:ascii="Times New Roman" w:eastAsia="Times New Roman" w:hAnsi="Times New Roman" w:cs="Times New Roman"/>
          <w:sz w:val="24"/>
          <w:szCs w:val="24"/>
        </w:rPr>
      </w:pPr>
    </w:p>
    <w:p w:rsidR="00EF4DBA" w:rsidRPr="00EF4DBA" w:rsidRDefault="00EF4DBA" w:rsidP="00EF4DBA">
      <w:pPr>
        <w:rPr>
          <w:rFonts w:ascii="Times New Roman" w:eastAsia="Times New Roman" w:hAnsi="Times New Roman" w:cs="Times New Roman"/>
          <w:sz w:val="24"/>
          <w:szCs w:val="24"/>
        </w:rPr>
      </w:pPr>
      <w:r w:rsidRPr="00EF4DBA">
        <w:rPr>
          <w:rFonts w:ascii="Times New Roman" w:eastAsia="Times New Roman" w:hAnsi="Times New Roman" w:cs="Times New Roman"/>
          <w:i/>
          <w:sz w:val="24"/>
          <w:szCs w:val="24"/>
        </w:rPr>
        <w:t xml:space="preserve">RE:  MB Docket No 05-311   In the Matter of Implementation of Section 621(a)(1) of the Cable Communications Policy Act of 1984 as Amended by the Cable Television Consumer Protection and Competition Act of 1992 </w:t>
      </w:r>
    </w:p>
    <w:p w:rsidR="00EF4DBA" w:rsidRPr="00EF4DBA" w:rsidRDefault="00EF4DBA" w:rsidP="00EF4DBA">
      <w:pPr>
        <w:rPr>
          <w:rFonts w:ascii="Times New Roman" w:eastAsia="Times New Roman" w:hAnsi="Times New Roman" w:cs="Times New Roman"/>
          <w:i/>
          <w:sz w:val="24"/>
          <w:szCs w:val="24"/>
        </w:rPr>
      </w:pPr>
      <w:r w:rsidRPr="00EF4DBA">
        <w:rPr>
          <w:rFonts w:ascii="Times New Roman" w:eastAsia="Times New Roman" w:hAnsi="Times New Roman" w:cs="Times New Roman"/>
          <w:sz w:val="24"/>
          <w:szCs w:val="24"/>
        </w:rPr>
        <w:t xml:space="preserve"> </w:t>
      </w:r>
    </w:p>
    <w:p w:rsidR="00EF4DBA" w:rsidRPr="00EF4DBA" w:rsidRDefault="00EF4DBA" w:rsidP="00EF4DBA">
      <w:pPr>
        <w:rPr>
          <w:rFonts w:ascii="Times New Roman" w:eastAsia="Times New Roman" w:hAnsi="Times New Roman" w:cs="Times New Roman"/>
          <w:sz w:val="24"/>
          <w:szCs w:val="24"/>
        </w:rPr>
      </w:pPr>
      <w:r w:rsidRPr="00EF4DBA">
        <w:rPr>
          <w:rFonts w:ascii="Times New Roman" w:eastAsia="Times New Roman" w:hAnsi="Times New Roman" w:cs="Times New Roman"/>
          <w:sz w:val="24"/>
          <w:szCs w:val="24"/>
        </w:rPr>
        <w:t>We are writing in support of the Comments of the Cable Act Preservation Alliance (“CAPA”) in the Second Further Notice of Proposed Rule Making.   We oppose the tentative conclusions the FCC reaches in the proceeding because of their impacts on our community.</w:t>
      </w:r>
    </w:p>
    <w:p w:rsidR="00EF4DBA" w:rsidRDefault="00EF4DBA" w:rsidP="00EF4DBA">
      <w:pPr>
        <w:spacing w:after="0" w:line="240" w:lineRule="auto"/>
        <w:rPr>
          <w:rFonts w:ascii="Times New Roman" w:eastAsiaTheme="minorEastAsia" w:hAnsi="Times New Roman" w:cs="Times New Roman"/>
          <w:iCs/>
          <w:sz w:val="24"/>
          <w:szCs w:val="24"/>
        </w:rPr>
      </w:pPr>
      <w:bookmarkStart w:id="1" w:name="_Hlk531944727"/>
      <w:r w:rsidRPr="000E6002">
        <w:rPr>
          <w:rFonts w:ascii="Times New Roman" w:eastAsiaTheme="minorEastAsia" w:hAnsi="Times New Roman" w:cs="Times New Roman"/>
          <w:b/>
          <w:iCs/>
          <w:sz w:val="24"/>
          <w:szCs w:val="24"/>
        </w:rPr>
        <w:t>Amazing Facts</w:t>
      </w:r>
      <w:r>
        <w:rPr>
          <w:rFonts w:ascii="Times New Roman" w:eastAsiaTheme="minorEastAsia" w:hAnsi="Times New Roman" w:cs="Times New Roman"/>
          <w:iCs/>
          <w:sz w:val="24"/>
          <w:szCs w:val="24"/>
        </w:rPr>
        <w:t xml:space="preserve"> is a </w:t>
      </w:r>
      <w:r w:rsidR="00820954">
        <w:rPr>
          <w:rFonts w:ascii="Times New Roman" w:eastAsiaTheme="minorEastAsia" w:hAnsi="Times New Roman" w:cs="Times New Roman"/>
          <w:iCs/>
          <w:sz w:val="24"/>
          <w:szCs w:val="24"/>
        </w:rPr>
        <w:t>worldwide</w:t>
      </w:r>
      <w:r>
        <w:rPr>
          <w:rFonts w:ascii="Times New Roman" w:eastAsiaTheme="minorEastAsia" w:hAnsi="Times New Roman" w:cs="Times New Roman"/>
          <w:iCs/>
          <w:sz w:val="24"/>
          <w:szCs w:val="24"/>
        </w:rPr>
        <w:t xml:space="preserve"> religious organization that is on radio, TV, and many </w:t>
      </w:r>
      <w:r w:rsidR="00820954">
        <w:rPr>
          <w:rFonts w:ascii="Times New Roman" w:eastAsiaTheme="minorEastAsia" w:hAnsi="Times New Roman" w:cs="Times New Roman"/>
          <w:iCs/>
          <w:sz w:val="24"/>
          <w:szCs w:val="24"/>
        </w:rPr>
        <w:t>internet</w:t>
      </w:r>
      <w:r>
        <w:rPr>
          <w:rFonts w:ascii="Times New Roman" w:eastAsiaTheme="minorEastAsia" w:hAnsi="Times New Roman" w:cs="Times New Roman"/>
          <w:iCs/>
          <w:sz w:val="24"/>
          <w:szCs w:val="24"/>
        </w:rPr>
        <w:t xml:space="preserve"> communication outlets. It is a Christian Bible Based </w:t>
      </w:r>
      <w:r w:rsidR="00820954">
        <w:rPr>
          <w:rFonts w:ascii="Times New Roman" w:eastAsiaTheme="minorEastAsia" w:hAnsi="Times New Roman" w:cs="Times New Roman"/>
          <w:iCs/>
          <w:sz w:val="24"/>
          <w:szCs w:val="24"/>
        </w:rPr>
        <w:t>organization</w:t>
      </w:r>
      <w:r>
        <w:rPr>
          <w:rFonts w:ascii="Times New Roman" w:eastAsiaTheme="minorEastAsia" w:hAnsi="Times New Roman" w:cs="Times New Roman"/>
          <w:iCs/>
          <w:sz w:val="24"/>
          <w:szCs w:val="24"/>
        </w:rPr>
        <w:t xml:space="preserve"> that teaches about the Christian way of life</w:t>
      </w:r>
      <w:r w:rsidR="000E6002">
        <w:rPr>
          <w:rFonts w:ascii="Times New Roman" w:eastAsiaTheme="minorEastAsia" w:hAnsi="Times New Roman" w:cs="Times New Roman"/>
          <w:iCs/>
          <w:sz w:val="24"/>
          <w:szCs w:val="24"/>
        </w:rPr>
        <w:t xml:space="preserve"> of love for each other</w:t>
      </w:r>
      <w:r>
        <w:rPr>
          <w:rFonts w:ascii="Times New Roman" w:eastAsiaTheme="minorEastAsia" w:hAnsi="Times New Roman" w:cs="Times New Roman"/>
          <w:iCs/>
          <w:sz w:val="24"/>
          <w:szCs w:val="24"/>
        </w:rPr>
        <w:t xml:space="preserve"> but it also teaches about the health </w:t>
      </w:r>
      <w:r w:rsidR="00820954">
        <w:rPr>
          <w:rFonts w:ascii="Times New Roman" w:eastAsiaTheme="minorEastAsia" w:hAnsi="Times New Roman" w:cs="Times New Roman"/>
          <w:iCs/>
          <w:sz w:val="24"/>
          <w:szCs w:val="24"/>
        </w:rPr>
        <w:t>style</w:t>
      </w:r>
      <w:r>
        <w:rPr>
          <w:rFonts w:ascii="Times New Roman" w:eastAsiaTheme="minorEastAsia" w:hAnsi="Times New Roman" w:cs="Times New Roman"/>
          <w:iCs/>
          <w:sz w:val="24"/>
          <w:szCs w:val="24"/>
        </w:rPr>
        <w:t xml:space="preserve"> that Christians </w:t>
      </w:r>
      <w:r w:rsidR="000E6002">
        <w:rPr>
          <w:rFonts w:ascii="Times New Roman" w:eastAsiaTheme="minorEastAsia" w:hAnsi="Times New Roman" w:cs="Times New Roman"/>
          <w:iCs/>
          <w:sz w:val="24"/>
          <w:szCs w:val="24"/>
        </w:rPr>
        <w:t xml:space="preserve">need to </w:t>
      </w:r>
      <w:r>
        <w:rPr>
          <w:rFonts w:ascii="Times New Roman" w:eastAsiaTheme="minorEastAsia" w:hAnsi="Times New Roman" w:cs="Times New Roman"/>
          <w:iCs/>
          <w:sz w:val="24"/>
          <w:szCs w:val="24"/>
        </w:rPr>
        <w:t xml:space="preserve">live. This benefits not only the local community but the communities around the world that </w:t>
      </w:r>
      <w:r w:rsidR="000E6002">
        <w:rPr>
          <w:rFonts w:ascii="Times New Roman" w:eastAsiaTheme="minorEastAsia" w:hAnsi="Times New Roman" w:cs="Times New Roman"/>
          <w:iCs/>
          <w:sz w:val="24"/>
          <w:szCs w:val="24"/>
        </w:rPr>
        <w:t>listen in on this Bible Based message.</w:t>
      </w:r>
      <w:r>
        <w:rPr>
          <w:rFonts w:ascii="Times New Roman" w:eastAsiaTheme="minorEastAsia" w:hAnsi="Times New Roman" w:cs="Times New Roman"/>
          <w:iCs/>
          <w:sz w:val="24"/>
          <w:szCs w:val="24"/>
        </w:rPr>
        <w:t xml:space="preserve"> </w:t>
      </w:r>
    </w:p>
    <w:p w:rsidR="00EF4DBA" w:rsidRDefault="00EF4DBA" w:rsidP="00EF4DBA">
      <w:pPr>
        <w:spacing w:after="0" w:line="240" w:lineRule="auto"/>
        <w:rPr>
          <w:rFonts w:ascii="Times New Roman" w:eastAsiaTheme="minorEastAsia" w:hAnsi="Times New Roman" w:cs="Times New Roman"/>
          <w:iCs/>
          <w:sz w:val="24"/>
          <w:szCs w:val="24"/>
        </w:rPr>
      </w:pPr>
    </w:p>
    <w:p w:rsidR="00EF4DBA" w:rsidRPr="00EF4DBA" w:rsidRDefault="00EF4DBA" w:rsidP="00EF4DBA">
      <w:pPr>
        <w:spacing w:after="0" w:line="240" w:lineRule="auto"/>
        <w:rPr>
          <w:rFonts w:ascii="Times New Roman" w:eastAsiaTheme="minorEastAsia" w:hAnsi="Times New Roman" w:cs="Times New Roman"/>
          <w:iCs/>
          <w:sz w:val="24"/>
          <w:szCs w:val="24"/>
        </w:rPr>
      </w:pPr>
      <w:r w:rsidRPr="00EF4DBA">
        <w:rPr>
          <w:rFonts w:ascii="Times New Roman" w:eastAsiaTheme="minorEastAsia" w:hAnsi="Times New Roman" w:cs="Times New Roman"/>
          <w:iCs/>
          <w:sz w:val="24"/>
          <w:szCs w:val="24"/>
        </w:rPr>
        <w:t>This local presence encourages viewers in our [town, city, county] to watch cable television as was intended by the 1984 Cable Act – by enhancing local voices, serving local viewers and strengthening our local democracy.    By defining “in-kind” support in an overly broad fashion, the rule making will shift the fair balance between local and state authorities and cable operators and will force communities to choose between franchise fees and PEG channels which was never the intent of the Act.</w:t>
      </w:r>
    </w:p>
    <w:p w:rsidR="00EF4DBA" w:rsidRPr="00EF4DBA" w:rsidRDefault="00EF4DBA" w:rsidP="00EF4DBA">
      <w:pPr>
        <w:spacing w:after="0" w:line="240" w:lineRule="auto"/>
        <w:rPr>
          <w:rFonts w:ascii="Times New Roman" w:eastAsiaTheme="minorEastAsia" w:hAnsi="Times New Roman" w:cs="Times New Roman"/>
          <w:iCs/>
          <w:sz w:val="24"/>
          <w:szCs w:val="24"/>
        </w:rPr>
      </w:pPr>
    </w:p>
    <w:bookmarkEnd w:id="1"/>
    <w:p w:rsidR="00EF4DBA" w:rsidRPr="00EF4DBA" w:rsidRDefault="00EF4DBA" w:rsidP="00EF4DBA">
      <w:pPr>
        <w:rPr>
          <w:rFonts w:ascii="Times New Roman" w:eastAsia="Times New Roman" w:hAnsi="Times New Roman" w:cs="Times New Roman"/>
          <w:sz w:val="24"/>
          <w:szCs w:val="24"/>
        </w:rPr>
      </w:pPr>
      <w:r w:rsidRPr="00EF4DBA">
        <w:rPr>
          <w:rFonts w:ascii="Times New Roman" w:eastAsia="Times New Roman" w:hAnsi="Times New Roman" w:cs="Times New Roman"/>
          <w:sz w:val="24"/>
          <w:szCs w:val="24"/>
        </w:rPr>
        <w:t>By allowing cable operators to reduce franchise fee support for local communities if they opt for local channels, the FNPRM diminishes the ability of PEG channels to serve communities such as ours.    We ask that it not be adopted.</w:t>
      </w:r>
    </w:p>
    <w:p w:rsidR="00EF4DBA" w:rsidRPr="00EF4DBA" w:rsidRDefault="00EF4DBA" w:rsidP="00EF4DBA">
      <w:pPr>
        <w:rPr>
          <w:rFonts w:ascii="Times New Roman" w:eastAsia="Times New Roman" w:hAnsi="Times New Roman" w:cs="Times New Roman"/>
          <w:sz w:val="24"/>
          <w:szCs w:val="24"/>
        </w:rPr>
      </w:pPr>
      <w:r w:rsidRPr="00EF4DBA">
        <w:rPr>
          <w:rFonts w:ascii="Times New Roman" w:eastAsia="Times New Roman" w:hAnsi="Times New Roman" w:cs="Times New Roman"/>
          <w:sz w:val="24"/>
          <w:szCs w:val="24"/>
        </w:rPr>
        <w:t>Thank you.</w:t>
      </w:r>
    </w:p>
    <w:p w:rsidR="00EF4DBA" w:rsidRPr="00EF4DBA" w:rsidRDefault="00EF4DBA" w:rsidP="00EF4DBA">
      <w:pPr>
        <w:rPr>
          <w:rFonts w:ascii="Times New Roman" w:eastAsia="Times New Roman" w:hAnsi="Times New Roman" w:cs="Times New Roman"/>
          <w:sz w:val="24"/>
          <w:szCs w:val="24"/>
        </w:rPr>
      </w:pPr>
      <w:r w:rsidRPr="00EF4DBA">
        <w:rPr>
          <w:rFonts w:ascii="Times New Roman" w:eastAsia="Times New Roman" w:hAnsi="Times New Roman" w:cs="Times New Roman"/>
          <w:sz w:val="24"/>
          <w:szCs w:val="24"/>
        </w:rPr>
        <w:t>Yours sincerely,</w:t>
      </w:r>
    </w:p>
    <w:p w:rsidR="00EF4DBA" w:rsidRPr="00EF4DBA" w:rsidRDefault="00EF4DBA" w:rsidP="00EF4DBA">
      <w:pPr>
        <w:rPr>
          <w:rFonts w:ascii="Times New Roman" w:eastAsia="Times New Roman" w:hAnsi="Times New Roman" w:cs="Times New Roman"/>
          <w:sz w:val="24"/>
          <w:szCs w:val="24"/>
        </w:rPr>
      </w:pPr>
    </w:p>
    <w:p w:rsidR="00EF4DBA" w:rsidRDefault="000E6002" w:rsidP="00EF4DBA">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Earle F, Andrews, Jr. </w:t>
      </w:r>
    </w:p>
    <w:p w:rsidR="000E6002" w:rsidRPr="00EF4DBA" w:rsidRDefault="000E6002" w:rsidP="00EF4DBA">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Amazing Facts</w:t>
      </w:r>
    </w:p>
    <w:p w:rsidR="0028055A" w:rsidRDefault="0028055A"/>
    <w:sectPr w:rsidR="0028055A" w:rsidSect="00073DB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DBA"/>
    <w:rsid w:val="000E6002"/>
    <w:rsid w:val="0028055A"/>
    <w:rsid w:val="00820954"/>
    <w:rsid w:val="00EF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AD30C"/>
  <w15:chartTrackingRefBased/>
  <w15:docId w15:val="{9BFADC7F-4E8A-4E00-AFB8-361CBB67E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qFormat/>
    <w:rsid w:val="00EF4DBA"/>
    <w:pPr>
      <w:spacing w:after="0" w:line="240" w:lineRule="auto"/>
    </w:pPr>
    <w:rPr>
      <w:rFonts w:ascii="Times New Roman" w:eastAsiaTheme="minorEastAsia" w:hAnsi="Times New Roman" w:cs="Times New Roman"/>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Earle Andrews</dc:creator>
  <cp:keywords/>
  <dc:description/>
  <cp:lastModifiedBy>Earle Andrews</cp:lastModifiedBy>
  <cp:revision>2</cp:revision>
  <dcterms:created xsi:type="dcterms:W3CDTF">2018-12-11T20:40:00Z</dcterms:created>
  <dcterms:modified xsi:type="dcterms:W3CDTF">2018-12-11T21:00:00Z</dcterms:modified>
</cp:coreProperties>
</file>