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EA2" w:rsidRP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r w:rsidRPr="00FF6EA2">
        <w:rPr>
          <w:rFonts w:ascii="Arial" w:hAnsi="Arial" w:cs="Arial"/>
          <w:color w:val="666666"/>
          <w:sz w:val="21"/>
          <w:szCs w:val="21"/>
        </w:rPr>
        <w:t>December 13, 2018</w:t>
      </w:r>
    </w:p>
    <w:p w:rsidR="00FF6EA2" w:rsidRP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p>
    <w:p w:rsidR="00FF6EA2" w:rsidRP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r w:rsidRPr="00FF6EA2">
        <w:rPr>
          <w:rFonts w:ascii="Arial" w:hAnsi="Arial" w:cs="Arial"/>
          <w:color w:val="666666"/>
          <w:sz w:val="21"/>
          <w:szCs w:val="21"/>
        </w:rPr>
        <w:t xml:space="preserve">The Honorable </w:t>
      </w:r>
      <w:proofErr w:type="spellStart"/>
      <w:r w:rsidRPr="00FF6EA2">
        <w:rPr>
          <w:rFonts w:ascii="Arial" w:hAnsi="Arial" w:cs="Arial"/>
          <w:color w:val="666666"/>
          <w:sz w:val="21"/>
          <w:szCs w:val="21"/>
        </w:rPr>
        <w:t>Ajit</w:t>
      </w:r>
      <w:proofErr w:type="spellEnd"/>
      <w:r w:rsidRPr="00FF6EA2">
        <w:rPr>
          <w:rFonts w:ascii="Arial" w:hAnsi="Arial" w:cs="Arial"/>
          <w:color w:val="666666"/>
          <w:sz w:val="21"/>
          <w:szCs w:val="21"/>
        </w:rPr>
        <w:t xml:space="preserve"> </w:t>
      </w:r>
      <w:proofErr w:type="spellStart"/>
      <w:r w:rsidRPr="00FF6EA2">
        <w:rPr>
          <w:rFonts w:ascii="Arial" w:hAnsi="Arial" w:cs="Arial"/>
          <w:color w:val="666666"/>
          <w:sz w:val="21"/>
          <w:szCs w:val="21"/>
        </w:rPr>
        <w:t>Pai</w:t>
      </w:r>
      <w:proofErr w:type="spellEnd"/>
      <w:r w:rsidRPr="00FF6EA2">
        <w:rPr>
          <w:rFonts w:ascii="Arial" w:hAnsi="Arial" w:cs="Arial"/>
          <w:color w:val="666666"/>
          <w:sz w:val="21"/>
          <w:szCs w:val="21"/>
        </w:rPr>
        <w:t>, Chairman</w:t>
      </w:r>
      <w:r w:rsidRPr="00FF6EA2">
        <w:rPr>
          <w:rFonts w:ascii="Arial" w:hAnsi="Arial" w:cs="Arial"/>
          <w:color w:val="666666"/>
          <w:sz w:val="21"/>
          <w:szCs w:val="21"/>
        </w:rPr>
        <w:br/>
      </w:r>
      <w:proofErr w:type="gramStart"/>
      <w:r w:rsidRPr="00FF6EA2">
        <w:rPr>
          <w:rFonts w:ascii="Arial" w:hAnsi="Arial" w:cs="Arial"/>
          <w:color w:val="666666"/>
          <w:sz w:val="21"/>
          <w:szCs w:val="21"/>
        </w:rPr>
        <w:t>The</w:t>
      </w:r>
      <w:proofErr w:type="gramEnd"/>
      <w:r w:rsidRPr="00FF6EA2">
        <w:rPr>
          <w:rFonts w:ascii="Arial" w:hAnsi="Arial" w:cs="Arial"/>
          <w:color w:val="666666"/>
          <w:sz w:val="21"/>
          <w:szCs w:val="21"/>
        </w:rPr>
        <w:t xml:space="preserve"> Honorable Michael </w:t>
      </w:r>
      <w:proofErr w:type="spellStart"/>
      <w:r w:rsidRPr="00FF6EA2">
        <w:rPr>
          <w:rFonts w:ascii="Arial" w:hAnsi="Arial" w:cs="Arial"/>
          <w:color w:val="666666"/>
          <w:sz w:val="21"/>
          <w:szCs w:val="21"/>
        </w:rPr>
        <w:t>O’Rielly</w:t>
      </w:r>
      <w:proofErr w:type="spellEnd"/>
      <w:r w:rsidRPr="00FF6EA2">
        <w:rPr>
          <w:rFonts w:ascii="Arial" w:hAnsi="Arial" w:cs="Arial"/>
          <w:color w:val="666666"/>
          <w:sz w:val="21"/>
          <w:szCs w:val="21"/>
        </w:rPr>
        <w:t>, Commissioner</w:t>
      </w:r>
      <w:r w:rsidRPr="00FF6EA2">
        <w:rPr>
          <w:rFonts w:ascii="Arial" w:hAnsi="Arial" w:cs="Arial"/>
          <w:color w:val="666666"/>
          <w:sz w:val="21"/>
          <w:szCs w:val="21"/>
        </w:rPr>
        <w:br/>
        <w:t xml:space="preserve">The Honorable Brendan </w:t>
      </w:r>
      <w:proofErr w:type="spellStart"/>
      <w:r w:rsidRPr="00FF6EA2">
        <w:rPr>
          <w:rFonts w:ascii="Arial" w:hAnsi="Arial" w:cs="Arial"/>
          <w:color w:val="666666"/>
          <w:sz w:val="21"/>
          <w:szCs w:val="21"/>
        </w:rPr>
        <w:t>Carr</w:t>
      </w:r>
      <w:proofErr w:type="spellEnd"/>
      <w:r w:rsidRPr="00FF6EA2">
        <w:rPr>
          <w:rFonts w:ascii="Arial" w:hAnsi="Arial" w:cs="Arial"/>
          <w:color w:val="666666"/>
          <w:sz w:val="21"/>
          <w:szCs w:val="21"/>
        </w:rPr>
        <w:t>, Commissioner</w:t>
      </w:r>
      <w:r w:rsidRPr="00FF6EA2">
        <w:rPr>
          <w:rFonts w:ascii="Arial" w:hAnsi="Arial" w:cs="Arial"/>
          <w:color w:val="666666"/>
          <w:sz w:val="21"/>
          <w:szCs w:val="21"/>
        </w:rPr>
        <w:br/>
        <w:t xml:space="preserve">The Honorable Jessica </w:t>
      </w:r>
      <w:proofErr w:type="spellStart"/>
      <w:r w:rsidRPr="00FF6EA2">
        <w:rPr>
          <w:rFonts w:ascii="Arial" w:hAnsi="Arial" w:cs="Arial"/>
          <w:color w:val="666666"/>
          <w:sz w:val="21"/>
          <w:szCs w:val="21"/>
        </w:rPr>
        <w:t>Rosenworcel</w:t>
      </w:r>
      <w:proofErr w:type="spellEnd"/>
      <w:r w:rsidRPr="00FF6EA2">
        <w:rPr>
          <w:rFonts w:ascii="Arial" w:hAnsi="Arial" w:cs="Arial"/>
          <w:color w:val="666666"/>
          <w:sz w:val="21"/>
          <w:szCs w:val="21"/>
        </w:rPr>
        <w:t>, Commissioner</w:t>
      </w:r>
    </w:p>
    <w:p w:rsid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r w:rsidRPr="00FF6EA2">
        <w:rPr>
          <w:rFonts w:ascii="Arial" w:hAnsi="Arial" w:cs="Arial"/>
          <w:color w:val="666666"/>
          <w:sz w:val="21"/>
          <w:szCs w:val="21"/>
        </w:rPr>
        <w:t>Chairman</w:t>
      </w:r>
      <w:r w:rsidRPr="00FF6EA2">
        <w:rPr>
          <w:rFonts w:ascii="Arial" w:hAnsi="Arial" w:cs="Arial"/>
          <w:color w:val="666666"/>
          <w:sz w:val="21"/>
          <w:szCs w:val="21"/>
        </w:rPr>
        <w:br/>
        <w:t>Federal Communications Commission</w:t>
      </w:r>
      <w:r w:rsidRPr="00FF6EA2">
        <w:rPr>
          <w:rFonts w:ascii="Arial" w:hAnsi="Arial" w:cs="Arial"/>
          <w:color w:val="666666"/>
          <w:sz w:val="21"/>
          <w:szCs w:val="21"/>
        </w:rPr>
        <w:br/>
        <w:t>455 12th Street, Southwest</w:t>
      </w:r>
      <w:r w:rsidRPr="00FF6EA2">
        <w:rPr>
          <w:rFonts w:ascii="Arial" w:hAnsi="Arial" w:cs="Arial"/>
          <w:color w:val="666666"/>
          <w:sz w:val="21"/>
          <w:szCs w:val="21"/>
        </w:rPr>
        <w:br/>
        <w:t>Washington, DC, 20544</w:t>
      </w:r>
    </w:p>
    <w:p w:rsidR="00FF6EA2" w:rsidRP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p>
    <w:p w:rsid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r w:rsidRPr="00FF6EA2">
        <w:rPr>
          <w:rFonts w:ascii="Arial" w:hAnsi="Arial" w:cs="Arial"/>
          <w:color w:val="666666"/>
          <w:sz w:val="21"/>
          <w:szCs w:val="21"/>
        </w:rPr>
        <w:t xml:space="preserve">Dear Chairman </w:t>
      </w:r>
      <w:proofErr w:type="spellStart"/>
      <w:r w:rsidRPr="00FF6EA2">
        <w:rPr>
          <w:rFonts w:ascii="Arial" w:hAnsi="Arial" w:cs="Arial"/>
          <w:color w:val="666666"/>
          <w:sz w:val="21"/>
          <w:szCs w:val="21"/>
        </w:rPr>
        <w:t>Pai</w:t>
      </w:r>
      <w:proofErr w:type="spellEnd"/>
      <w:r w:rsidRPr="00FF6EA2">
        <w:rPr>
          <w:rFonts w:ascii="Arial" w:hAnsi="Arial" w:cs="Arial"/>
          <w:color w:val="666666"/>
          <w:sz w:val="21"/>
          <w:szCs w:val="21"/>
        </w:rPr>
        <w:t>,</w:t>
      </w:r>
    </w:p>
    <w:p w:rsidR="00FF6EA2" w:rsidRP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p>
    <w:p w:rsid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r w:rsidRPr="00FF6EA2">
        <w:rPr>
          <w:rFonts w:ascii="Arial" w:hAnsi="Arial" w:cs="Arial"/>
          <w:color w:val="666666"/>
          <w:sz w:val="21"/>
          <w:szCs w:val="21"/>
        </w:rPr>
        <w:t>I write to support the Comments of the Cable Act Preservation Alliance (“CAPA”) and to disapprove of the proposals and tentative conclusions set forth in the FCC’s September 25 Further Notice of Proposed Rule Making in Implementation of Section 621(a</w:t>
      </w:r>
      <w:proofErr w:type="gramStart"/>
      <w:r w:rsidRPr="00FF6EA2">
        <w:rPr>
          <w:rFonts w:ascii="Arial" w:hAnsi="Arial" w:cs="Arial"/>
          <w:color w:val="666666"/>
          <w:sz w:val="21"/>
          <w:szCs w:val="21"/>
        </w:rPr>
        <w:t>)(</w:t>
      </w:r>
      <w:proofErr w:type="gramEnd"/>
      <w:r w:rsidRPr="00FF6EA2">
        <w:rPr>
          <w:rFonts w:ascii="Arial" w:hAnsi="Arial" w:cs="Arial"/>
          <w:color w:val="666666"/>
          <w:sz w:val="21"/>
          <w:szCs w:val="21"/>
        </w:rPr>
        <w:t>1) of the Cable Communications Policy Act of 1984 as Amended by the Cable Television Consumer Protection and Competition Act of 1992, MB Docket 05- 311.</w:t>
      </w:r>
    </w:p>
    <w:p w:rsid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p>
    <w:p w:rsid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Our local cable network supplies us with all sorts of local support and information.  We look to it for town meetings (and when to rush to the meeting for a vote), for following the Board of Selectmen meetings, School Board and other local government events</w:t>
      </w:r>
      <w:proofErr w:type="gramStart"/>
      <w:r>
        <w:rPr>
          <w:rFonts w:ascii="Arial" w:hAnsi="Arial" w:cs="Arial"/>
          <w:color w:val="666666"/>
          <w:sz w:val="21"/>
          <w:szCs w:val="21"/>
        </w:rPr>
        <w:t>;  We</w:t>
      </w:r>
      <w:proofErr w:type="gramEnd"/>
      <w:r>
        <w:rPr>
          <w:rFonts w:ascii="Arial" w:hAnsi="Arial" w:cs="Arial"/>
          <w:color w:val="666666"/>
          <w:sz w:val="21"/>
          <w:szCs w:val="21"/>
        </w:rPr>
        <w:t xml:space="preserve"> look to it for information on events in town put on by the non-profit organizations.  And we look to it for interesting interviews and programs on people and organizations in town. School sports are also on the cable for proud parents to review their child’s prowess.  It all adds a wonderful richness to our lives and respite from the constant bickering, violence and division on commercial television.  </w:t>
      </w:r>
    </w:p>
    <w:p w:rsid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p>
    <w:p w:rsid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In addition, our local cable station is a center for the organizations in town offering contact information, a place to post bulletin</w:t>
      </w:r>
      <w:r w:rsidR="00B82D0F">
        <w:rPr>
          <w:rFonts w:ascii="Arial" w:hAnsi="Arial" w:cs="Arial"/>
          <w:color w:val="666666"/>
          <w:sz w:val="21"/>
          <w:szCs w:val="21"/>
        </w:rPr>
        <w:t>s</w:t>
      </w:r>
      <w:r>
        <w:rPr>
          <w:rFonts w:ascii="Arial" w:hAnsi="Arial" w:cs="Arial"/>
          <w:color w:val="666666"/>
          <w:sz w:val="21"/>
          <w:szCs w:val="21"/>
        </w:rPr>
        <w:t xml:space="preserve">, a place for newcomers to learn about the town and all the </w:t>
      </w:r>
      <w:r w:rsidR="00B82D0F">
        <w:rPr>
          <w:rFonts w:ascii="Arial" w:hAnsi="Arial" w:cs="Arial"/>
          <w:color w:val="666666"/>
          <w:sz w:val="21"/>
          <w:szCs w:val="21"/>
        </w:rPr>
        <w:t xml:space="preserve"> an important source of publicizing our work if the cable station were to fail.</w:t>
      </w:r>
    </w:p>
    <w:p w:rsid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p>
    <w:p w:rsid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 xml:space="preserve">The idea that the FCC would pull back on the funding for local cable in this day of visual and digital communication, that it would reduce the availability of information for our townsfolk, is disturbing.  I hope you will consider pulling back on putting onerous requirements on the cable stations, that you will continue to support them in their mission of connecting our town to its citizens.  </w:t>
      </w:r>
    </w:p>
    <w:p w:rsidR="00B82D0F" w:rsidRDefault="00B82D0F" w:rsidP="00FF6EA2">
      <w:pPr>
        <w:pStyle w:val="NormalWeb"/>
        <w:shd w:val="clear" w:color="auto" w:fill="EDEEF0"/>
        <w:spacing w:before="0" w:beforeAutospacing="0" w:after="0" w:afterAutospacing="0"/>
        <w:textAlignment w:val="baseline"/>
        <w:rPr>
          <w:rFonts w:ascii="Arial" w:hAnsi="Arial" w:cs="Arial"/>
          <w:color w:val="666666"/>
          <w:sz w:val="21"/>
          <w:szCs w:val="21"/>
        </w:rPr>
      </w:pPr>
    </w:p>
    <w:p w:rsidR="00B82D0F" w:rsidRDefault="00B82D0F" w:rsidP="00FF6EA2">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Sincerely.</w:t>
      </w:r>
    </w:p>
    <w:p w:rsidR="00B82D0F" w:rsidRDefault="00B82D0F" w:rsidP="00FF6EA2">
      <w:pPr>
        <w:pStyle w:val="NormalWeb"/>
        <w:shd w:val="clear" w:color="auto" w:fill="EDEEF0"/>
        <w:spacing w:before="0" w:beforeAutospacing="0" w:after="0" w:afterAutospacing="0"/>
        <w:textAlignment w:val="baseline"/>
        <w:rPr>
          <w:rFonts w:ascii="Arial" w:hAnsi="Arial" w:cs="Arial"/>
          <w:color w:val="666666"/>
          <w:sz w:val="21"/>
          <w:szCs w:val="21"/>
        </w:rPr>
      </w:pPr>
    </w:p>
    <w:p w:rsidR="00B82D0F" w:rsidRDefault="00B82D0F" w:rsidP="00FF6EA2">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Beth Mezitt</w:t>
      </w:r>
    </w:p>
    <w:p w:rsidR="00FF6EA2" w:rsidRDefault="00B82D0F" w:rsidP="00FF6EA2">
      <w:pPr>
        <w:pStyle w:val="NormalWeb"/>
        <w:shd w:val="clear" w:color="auto" w:fill="EDEEF0"/>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President, Friends of the Hopkinton Public Library</w:t>
      </w:r>
      <w:bookmarkStart w:id="0" w:name="_GoBack"/>
      <w:bookmarkEnd w:id="0"/>
    </w:p>
    <w:p w:rsidR="00FF6EA2" w:rsidRPr="00FF6EA2" w:rsidRDefault="00FF6EA2" w:rsidP="00FF6EA2">
      <w:pPr>
        <w:pStyle w:val="NormalWeb"/>
        <w:shd w:val="clear" w:color="auto" w:fill="EDEEF0"/>
        <w:spacing w:before="0" w:beforeAutospacing="0" w:after="0" w:afterAutospacing="0"/>
        <w:textAlignment w:val="baseline"/>
        <w:rPr>
          <w:rFonts w:ascii="Arial" w:hAnsi="Arial" w:cs="Arial"/>
          <w:color w:val="666666"/>
          <w:sz w:val="21"/>
          <w:szCs w:val="21"/>
        </w:rPr>
      </w:pPr>
    </w:p>
    <w:sectPr w:rsidR="00FF6EA2" w:rsidRPr="00FF6E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EA2"/>
    <w:rsid w:val="007D69ED"/>
    <w:rsid w:val="00B82D0F"/>
    <w:rsid w:val="00FF6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E80EC3-102C-43F9-856D-331E1084E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6EA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43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dc:creator>
  <cp:keywords/>
  <dc:description/>
  <cp:lastModifiedBy>Beth</cp:lastModifiedBy>
  <cp:revision>1</cp:revision>
  <dcterms:created xsi:type="dcterms:W3CDTF">2018-12-13T13:44:00Z</dcterms:created>
  <dcterms:modified xsi:type="dcterms:W3CDTF">2018-12-13T14:01:00Z</dcterms:modified>
</cp:coreProperties>
</file>