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0174A" w:rsidRDefault="00A0174A" w:rsidP="00A0174A">
      <w:pPr>
        <w:spacing w:after="0"/>
      </w:pPr>
      <w:r>
        <w:t>December 12, 2018</w:t>
      </w:r>
    </w:p>
    <w:p w:rsidR="00A0174A" w:rsidRDefault="00A0174A" w:rsidP="00A0174A">
      <w:pPr>
        <w:spacing w:after="0"/>
      </w:pPr>
    </w:p>
    <w:p w:rsidR="00A0174A" w:rsidRDefault="00A0174A" w:rsidP="00A0174A">
      <w:pPr>
        <w:spacing w:after="0"/>
      </w:pPr>
      <w:r>
        <w:t xml:space="preserve">The Honorable </w:t>
      </w:r>
      <w:proofErr w:type="spellStart"/>
      <w:r>
        <w:t>Ajit</w:t>
      </w:r>
      <w:proofErr w:type="spellEnd"/>
      <w:r>
        <w:t xml:space="preserve"> </w:t>
      </w:r>
      <w:proofErr w:type="spellStart"/>
      <w:r>
        <w:t>Pai</w:t>
      </w:r>
      <w:proofErr w:type="spellEnd"/>
      <w:r>
        <w:t>, Chairman</w:t>
      </w:r>
    </w:p>
    <w:p w:rsidR="00A0174A" w:rsidRDefault="00A0174A" w:rsidP="00A0174A">
      <w:pPr>
        <w:spacing w:after="0"/>
      </w:pPr>
      <w:r>
        <w:t xml:space="preserve">The Honorable Michael </w:t>
      </w:r>
      <w:proofErr w:type="spellStart"/>
      <w:r>
        <w:t>O’Rielly</w:t>
      </w:r>
      <w:proofErr w:type="spellEnd"/>
      <w:r>
        <w:t>, Commissioner</w:t>
      </w:r>
    </w:p>
    <w:p w:rsidR="00A0174A" w:rsidRDefault="00A0174A" w:rsidP="00A0174A">
      <w:pPr>
        <w:spacing w:after="0"/>
      </w:pPr>
      <w:r>
        <w:t>The Honorable Brendan Carr, Commissioner</w:t>
      </w:r>
    </w:p>
    <w:p w:rsidR="00A0174A" w:rsidRDefault="00A0174A" w:rsidP="00A0174A">
      <w:pPr>
        <w:spacing w:after="0"/>
      </w:pPr>
      <w:r>
        <w:t xml:space="preserve">The Honorable Jessica </w:t>
      </w:r>
      <w:proofErr w:type="spellStart"/>
      <w:r>
        <w:t>Rosenworcel</w:t>
      </w:r>
      <w:proofErr w:type="spellEnd"/>
      <w:r>
        <w:t>, Commissioner</w:t>
      </w:r>
    </w:p>
    <w:p w:rsidR="00A0174A" w:rsidRDefault="00A0174A" w:rsidP="00A0174A">
      <w:pPr>
        <w:spacing w:after="0"/>
      </w:pPr>
    </w:p>
    <w:p w:rsidR="00A0174A" w:rsidRDefault="00A0174A" w:rsidP="00A0174A">
      <w:pPr>
        <w:spacing w:after="0"/>
      </w:pPr>
      <w:r>
        <w:t>Chairman</w:t>
      </w:r>
    </w:p>
    <w:p w:rsidR="00A0174A" w:rsidRDefault="00A0174A" w:rsidP="00A0174A">
      <w:pPr>
        <w:spacing w:after="0"/>
      </w:pPr>
      <w:r>
        <w:t>Federal Communications Commission</w:t>
      </w:r>
    </w:p>
    <w:p w:rsidR="00A0174A" w:rsidRDefault="00A0174A" w:rsidP="00A0174A">
      <w:pPr>
        <w:spacing w:after="0"/>
      </w:pPr>
      <w:r>
        <w:t>455 12th Street, Southwest</w:t>
      </w:r>
    </w:p>
    <w:p w:rsidR="00A0174A" w:rsidRDefault="00A0174A" w:rsidP="00A0174A">
      <w:pPr>
        <w:spacing w:after="0"/>
      </w:pPr>
      <w:r>
        <w:t>Washington, DC, 20544</w:t>
      </w:r>
    </w:p>
    <w:p w:rsidR="00A0174A" w:rsidRDefault="00A0174A" w:rsidP="00A0174A">
      <w:pPr>
        <w:spacing w:after="0"/>
      </w:pPr>
    </w:p>
    <w:p w:rsidR="00A0174A" w:rsidRDefault="00A0174A" w:rsidP="00A0174A">
      <w:pPr>
        <w:spacing w:after="0"/>
      </w:pPr>
      <w:r>
        <w:t xml:space="preserve">Dear Chairman </w:t>
      </w:r>
      <w:proofErr w:type="spellStart"/>
      <w:r>
        <w:t>Pai</w:t>
      </w:r>
      <w:proofErr w:type="spellEnd"/>
      <w:r>
        <w:t>,</w:t>
      </w:r>
    </w:p>
    <w:p w:rsidR="00A0174A" w:rsidRDefault="00A0174A" w:rsidP="00A0174A">
      <w:pPr>
        <w:spacing w:after="0"/>
      </w:pPr>
    </w:p>
    <w:p w:rsidR="00A0174A" w:rsidRDefault="00A0174A" w:rsidP="00A0174A">
      <w:pPr>
        <w:spacing w:after="0"/>
      </w:pPr>
      <w: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rsidR="00A0174A" w:rsidRDefault="00A0174A" w:rsidP="00A0174A">
      <w:pPr>
        <w:spacing w:after="0"/>
      </w:pPr>
    </w:p>
    <w:p w:rsidR="00A0174A" w:rsidRDefault="00A0174A" w:rsidP="00A0174A">
      <w:pPr>
        <w:spacing w:after="0"/>
      </w:pPr>
      <w:r>
        <w:t>I hold these beliefs for two reasons:</w:t>
      </w:r>
    </w:p>
    <w:p w:rsidR="00A0174A" w:rsidRDefault="00A0174A" w:rsidP="00A0174A">
      <w:pPr>
        <w:spacing w:after="0"/>
      </w:pPr>
      <w:r>
        <w:t xml:space="preserve">1) Cable Companies should be required to pay for their use of public rights of way. </w:t>
      </w:r>
    </w:p>
    <w:p w:rsidR="00A0174A" w:rsidRDefault="00A0174A" w:rsidP="00A0174A">
      <w:pPr>
        <w:spacing w:after="0"/>
      </w:pPr>
      <w:r>
        <w:t xml:space="preserve">2) Community media is vital to informed and resilient communities. </w:t>
      </w:r>
    </w:p>
    <w:p w:rsidR="00A0174A" w:rsidRDefault="00A0174A" w:rsidP="00A0174A">
      <w:pPr>
        <w:spacing w:after="0"/>
      </w:pPr>
    </w:p>
    <w:p w:rsidR="00A0174A" w:rsidRDefault="00A0174A" w:rsidP="00A0174A">
      <w:pPr>
        <w:spacing w:after="0"/>
      </w:pPr>
      <w:r>
        <w:t xml:space="preserve">I have worked at WCCA-TV in Worcester, MA and Cambridge Community Television in Cambridge, MA and experienced first hand how these centers and others like them are an important point of connection among community members. The youth media component of these centers is especially important in providing hands-on learning and job exploration and training for teens. Without community media centers local news is often underreported. These </w:t>
      </w:r>
      <w:proofErr w:type="gramStart"/>
      <w:r>
        <w:t>cable franchising</w:t>
      </w:r>
      <w:proofErr w:type="gramEnd"/>
      <w:r>
        <w:t xml:space="preserve"> fees also allow local government to provide video of meetings and other crucial day-to-day information. Citizens rely on these links to municipal services and information. </w:t>
      </w:r>
    </w:p>
    <w:p w:rsidR="00A0174A" w:rsidRDefault="00A0174A" w:rsidP="00A0174A">
      <w:pPr>
        <w:spacing w:after="0"/>
      </w:pPr>
    </w:p>
    <w:p w:rsidR="00A0174A" w:rsidRDefault="00A0174A" w:rsidP="00A0174A">
      <w:pPr>
        <w:spacing w:after="0"/>
      </w:pPr>
      <w:r>
        <w:t xml:space="preserve">Knowing how important it is for citizens with differing opinions to have a place to share ideas and have conversations, community media is as important as ever. I implore you to continue to support and strengthen, not weaken, community media on a policy level. Thank you for your service to our country and for keeping the best interest of citizens and consumers in mind. </w:t>
      </w:r>
    </w:p>
    <w:p w:rsidR="00A0174A" w:rsidRDefault="00A0174A" w:rsidP="00A0174A">
      <w:pPr>
        <w:spacing w:after="0"/>
      </w:pPr>
    </w:p>
    <w:p w:rsidR="00A0174A" w:rsidRDefault="00A0174A" w:rsidP="00A0174A">
      <w:pPr>
        <w:spacing w:after="0"/>
      </w:pPr>
      <w:r>
        <w:t>Sincerely,</w:t>
      </w:r>
    </w:p>
    <w:p w:rsidR="00A0174A" w:rsidRDefault="00A0174A" w:rsidP="00A0174A">
      <w:pPr>
        <w:spacing w:after="0"/>
      </w:pPr>
      <w:r>
        <w:t>Nicole Belanger</w:t>
      </w:r>
    </w:p>
    <w:p w:rsidR="00A0174A" w:rsidRDefault="00A0174A" w:rsidP="00A0174A">
      <w:pPr>
        <w:spacing w:after="0"/>
      </w:pPr>
      <w:r>
        <w:t>Worcester, Massachusetts</w:t>
      </w:r>
    </w:p>
    <w:p w:rsidR="00A0174A" w:rsidRDefault="00A0174A" w:rsidP="00A0174A">
      <w:pPr>
        <w:spacing w:after="0"/>
      </w:pPr>
    </w:p>
    <w:p w:rsidR="00AC38D1" w:rsidRPr="00A0174A" w:rsidRDefault="00A0174A" w:rsidP="00A0174A">
      <w:pPr>
        <w:spacing w:after="0"/>
      </w:pPr>
    </w:p>
    <w:sectPr w:rsidR="00AC38D1" w:rsidRPr="00A0174A" w:rsidSect="00DB0C3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0174A"/>
    <w:rsid w:val="00A0174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8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cp:lastModifiedBy>
  <cp:revision>1</cp:revision>
  <dcterms:created xsi:type="dcterms:W3CDTF">2018-12-13T01:43:00Z</dcterms:created>
  <dcterms:modified xsi:type="dcterms:W3CDTF">2018-12-13T01:49:00Z</dcterms:modified>
</cp:coreProperties>
</file>