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AFD" w:rsidRDefault="00B03BDC">
      <w:r>
        <w:t xml:space="preserve">If ISP’s charge companies more for fast lanes on the internet, they will pass that cost on to us. It’s another tax on the American people. </w:t>
      </w:r>
      <w:bookmarkStart w:id="0" w:name="_GoBack"/>
      <w:bookmarkEnd w:id="0"/>
    </w:p>
    <w:sectPr w:rsidR="009F4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BDC"/>
    <w:rsid w:val="00500889"/>
    <w:rsid w:val="009F4AFD"/>
    <w:rsid w:val="00B0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1F66C"/>
  <w15:chartTrackingRefBased/>
  <w15:docId w15:val="{51BF8144-421E-426E-B818-A74FE55B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1</cp:revision>
  <dcterms:created xsi:type="dcterms:W3CDTF">2017-12-13T01:19:00Z</dcterms:created>
  <dcterms:modified xsi:type="dcterms:W3CDTF">2017-12-13T01:20:00Z</dcterms:modified>
</cp:coreProperties>
</file>