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94" w:rsidRDefault="00307CCC">
      <w:r>
        <w:t xml:space="preserve">I specifically support Net Neutrality support via title 2 regulations. </w:t>
      </w:r>
      <w:bookmarkStart w:id="0" w:name="_GoBack"/>
      <w:bookmarkEnd w:id="0"/>
    </w:p>
    <w:sectPr w:rsidR="00D45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CC"/>
    <w:rsid w:val="00307CCC"/>
    <w:rsid w:val="00436343"/>
    <w:rsid w:val="00D4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</dc:creator>
  <cp:lastModifiedBy>Jak</cp:lastModifiedBy>
  <cp:revision>1</cp:revision>
  <dcterms:created xsi:type="dcterms:W3CDTF">2017-12-13T21:47:00Z</dcterms:created>
  <dcterms:modified xsi:type="dcterms:W3CDTF">2017-12-13T21:47:00Z</dcterms:modified>
</cp:coreProperties>
</file>