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6097C" w14:textId="0A2C3F17" w:rsidR="00C06D46" w:rsidRPr="00726485" w:rsidRDefault="00726485">
      <w:pPr>
        <w:rPr>
          <w:rFonts w:ascii="Times New Roman" w:hAnsi="Times New Roman" w:cs="Times New Roman"/>
          <w:sz w:val="24"/>
          <w:szCs w:val="24"/>
        </w:rPr>
      </w:pPr>
      <w:bookmarkStart w:id="0" w:name="_GoBack"/>
      <w:bookmarkEnd w:id="0"/>
      <w:r>
        <w:rPr>
          <w:rFonts w:ascii="Times New Roman" w:hAnsi="Times New Roman" w:cs="Times New Roman"/>
        </w:rPr>
        <w:t>December 13, 2018</w:t>
      </w:r>
    </w:p>
    <w:p w14:paraId="154D2F5B" w14:textId="77777777" w:rsidR="00623F8D" w:rsidRDefault="00623F8D" w:rsidP="00C06D46">
      <w:pPr>
        <w:pStyle w:val="BlockText"/>
      </w:pPr>
    </w:p>
    <w:p w14:paraId="2F998B96" w14:textId="2D363AD6" w:rsidR="00623F8D" w:rsidRDefault="00C06D46" w:rsidP="00C06D46">
      <w:pPr>
        <w:pStyle w:val="BlockText"/>
      </w:pPr>
      <w:r>
        <w:t xml:space="preserve">The Honorable </w:t>
      </w:r>
      <w:proofErr w:type="spellStart"/>
      <w:r>
        <w:t>Ajit</w:t>
      </w:r>
      <w:proofErr w:type="spellEnd"/>
      <w:r>
        <w:t xml:space="preserve"> Pai</w:t>
      </w:r>
      <w:r w:rsidR="00623F8D">
        <w:t>, Chairman</w:t>
      </w:r>
    </w:p>
    <w:p w14:paraId="308CCB17" w14:textId="77777777" w:rsidR="00623F8D" w:rsidRDefault="00623F8D" w:rsidP="00623F8D">
      <w:pPr>
        <w:pStyle w:val="BlockText"/>
      </w:pPr>
      <w:r>
        <w:t xml:space="preserve">The Honorable Michael </w:t>
      </w:r>
      <w:proofErr w:type="spellStart"/>
      <w:r>
        <w:t>O’Rielly</w:t>
      </w:r>
      <w:proofErr w:type="spellEnd"/>
      <w:r>
        <w:t>, Commissioner</w:t>
      </w:r>
    </w:p>
    <w:p w14:paraId="245803C7" w14:textId="77777777" w:rsidR="00623F8D" w:rsidRPr="00224B56" w:rsidRDefault="00623F8D" w:rsidP="001B591A">
      <w:pPr>
        <w:pStyle w:val="BlockText"/>
      </w:pPr>
      <w:r>
        <w:t xml:space="preserve">The Honorable Brendan </w:t>
      </w:r>
      <w:proofErr w:type="spellStart"/>
      <w:r>
        <w:t>Carr</w:t>
      </w:r>
      <w:proofErr w:type="spellEnd"/>
      <w:r>
        <w:t>, Commissioner</w:t>
      </w:r>
      <w:r>
        <w:br/>
        <w:t xml:space="preserve">The Honorable Jessica </w:t>
      </w:r>
      <w:proofErr w:type="spellStart"/>
      <w:r>
        <w:t>Rosenworcel</w:t>
      </w:r>
      <w:proofErr w:type="spellEnd"/>
      <w:r>
        <w:t xml:space="preserve">,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06D46">
      <w:pPr>
        <w:pStyle w:val="BlockText"/>
      </w:pPr>
    </w:p>
    <w:p w14:paraId="68E01E10" w14:textId="090EA3BB" w:rsidR="00C06D46" w:rsidRDefault="00C06D46" w:rsidP="00C06D46">
      <w:pPr>
        <w:pStyle w:val="BlockText"/>
      </w:pPr>
      <w:r>
        <w:t xml:space="preserve">We write to </w:t>
      </w:r>
      <w:r w:rsidR="00DF6B22">
        <w:t xml:space="preserve">support the Comments of Catamount Access Television and the </w:t>
      </w:r>
      <w:r w:rsidR="00673CBC">
        <w:t>Cable Act Preservation Alliance</w:t>
      </w:r>
      <w:r w:rsidR="009E5D25">
        <w:t xml:space="preserve"> (</w:t>
      </w:r>
      <w:r w:rsidR="00DF6B22">
        <w:t>CAPA)</w:t>
      </w:r>
      <w:r w:rsidR="009E5D25">
        <w:t xml:space="preserve"> </w:t>
      </w:r>
      <w:r w:rsidR="00673CBC">
        <w:t xml:space="preserve">to </w:t>
      </w:r>
      <w:r>
        <w:t>disapprov</w:t>
      </w:r>
      <w:r w:rsidR="00673CBC">
        <w:t>e</w:t>
      </w:r>
      <w:r>
        <w:t xml:space="preserve"> </w:t>
      </w:r>
      <w:r w:rsidR="000F0E94">
        <w:t>of</w:t>
      </w:r>
      <w:r>
        <w:t xml:space="preserve"> the </w:t>
      </w:r>
      <w:r w:rsidR="00A03257">
        <w:t>proposals and tentative conclusions set forth in</w:t>
      </w:r>
      <w:r>
        <w:t xml:space="preserve"> the FCC</w:t>
      </w:r>
      <w:r w:rsidR="00A03257">
        <w:t>’</w:t>
      </w:r>
      <w:r>
        <w:t xml:space="preserve">s </w:t>
      </w:r>
      <w:r w:rsidR="004F7EFB">
        <w:t xml:space="preserve">September 25 </w:t>
      </w:r>
      <w:r>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311.  </w:t>
      </w:r>
    </w:p>
    <w:p w14:paraId="78EE2F8A" w14:textId="77777777" w:rsidR="000F76FD" w:rsidRDefault="000F76FD" w:rsidP="00C06D46">
      <w:pPr>
        <w:pStyle w:val="BlockText"/>
      </w:pPr>
    </w:p>
    <w:p w14:paraId="50428A5E" w14:textId="014D4DB1" w:rsidR="00C06D46" w:rsidRPr="00726485" w:rsidRDefault="00726485" w:rsidP="00C06D46">
      <w:pPr>
        <w:pStyle w:val="BlockText"/>
      </w:pPr>
      <w:r>
        <w:t>Bennington is a small community that has benefited from CATV for many years.  It has been a way that many residents have been entertained, informed and educated.  Many community members have not just watched the programming but have participated in the programs.  Rich, poor, young and old have been a part of this vital service.  Bennington is not New York City or Washington DC, it is a small New England Community that needs CATV, it would be a serious loss to our way of life.</w:t>
      </w:r>
    </w:p>
    <w:p w14:paraId="23C31D87" w14:textId="77777777" w:rsidR="00C06D46" w:rsidRDefault="00C06D46" w:rsidP="00C06D46">
      <w:pPr>
        <w:pStyle w:val="BlockText"/>
      </w:pPr>
    </w:p>
    <w:p w14:paraId="0F5094AB" w14:textId="527F0141" w:rsidR="00724CF2" w:rsidRDefault="00724CF2" w:rsidP="00C06D46">
      <w:pPr>
        <w:pStyle w:val="BlockText"/>
      </w:pPr>
      <w:r>
        <w:t>This local presence en</w:t>
      </w:r>
      <w:r w:rsidR="00314DFF">
        <w:t>abl</w:t>
      </w:r>
      <w:r>
        <w:t xml:space="preserve">es </w:t>
      </w:r>
      <w:r w:rsidR="002F09C4">
        <w:t xml:space="preserve">the residents </w:t>
      </w:r>
      <w:proofErr w:type="gramStart"/>
      <w:r w:rsidR="002F09C4">
        <w:t>of</w:t>
      </w:r>
      <w:r>
        <w:t xml:space="preserve"> </w:t>
      </w:r>
      <w:r w:rsidR="00726485">
        <w:t xml:space="preserve"> Bennington</w:t>
      </w:r>
      <w:proofErr w:type="gramEnd"/>
      <w:r w:rsidR="00726485">
        <w:t xml:space="preserve"> Vermont</w:t>
      </w:r>
      <w:r w:rsidRPr="001B591A">
        <w:rPr>
          <w:color w:val="FF0000"/>
        </w:rPr>
        <w:t xml:space="preserve"> </w:t>
      </w:r>
      <w:r>
        <w:t xml:space="preserve">to watch </w:t>
      </w:r>
      <w:r w:rsidR="002F09C4">
        <w:t>uniquely local programming about their community and local events and issues of interest to them.</w:t>
      </w:r>
      <w:r w:rsidR="00F819E0">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w:t>
      </w:r>
      <w:r w:rsidR="00F819E0">
        <w:t xml:space="preserve"> </w:t>
      </w:r>
      <w:r>
        <w:t>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 and will force communities to choose between franchise fees and PEG channels </w:t>
      </w:r>
      <w:r w:rsidR="00C025E9">
        <w:t xml:space="preserve">– something that </w:t>
      </w:r>
      <w:r>
        <w:t>was never the intent of the Act.</w:t>
      </w:r>
    </w:p>
    <w:p w14:paraId="216428AF" w14:textId="77777777" w:rsidR="00724CF2" w:rsidRDefault="00724CF2" w:rsidP="00C06D46">
      <w:pPr>
        <w:pStyle w:val="BlockText"/>
      </w:pPr>
    </w:p>
    <w:p w14:paraId="1A797CC5" w14:textId="2B4B45B2" w:rsidR="00724CF2" w:rsidRDefault="00724CF2" w:rsidP="00C06D46">
      <w:pPr>
        <w:pStyle w:val="BlockText"/>
      </w:pPr>
      <w:r>
        <w:t>We appreciate your consideration and hope you</w:t>
      </w:r>
      <w:r w:rsidR="009D29A9">
        <w:t xml:space="preserve"> will </w:t>
      </w:r>
      <w:r>
        <w:t xml:space="preserve">protect PEG </w:t>
      </w:r>
      <w:r w:rsidR="00F819E0">
        <w:t>Access</w:t>
      </w:r>
      <w:r>
        <w:t xml:space="preserve"> in our community and others</w:t>
      </w:r>
      <w:r w:rsidR="009D29A9">
        <w:t xml:space="preserve"> by choosing not to adopt many of the proposals in the Further Notice</w:t>
      </w:r>
      <w:r>
        <w:t>.</w:t>
      </w:r>
    </w:p>
    <w:p w14:paraId="41B45813" w14:textId="77777777" w:rsidR="000F76FD" w:rsidRDefault="000F76FD" w:rsidP="00C06D46">
      <w:pPr>
        <w:pStyle w:val="BlockText"/>
      </w:pPr>
    </w:p>
    <w:p w14:paraId="3EA3A7D2" w14:textId="77777777" w:rsidR="00724CF2" w:rsidRDefault="00724CF2" w:rsidP="00C06D46">
      <w:pPr>
        <w:pStyle w:val="BlockText"/>
      </w:pPr>
      <w:r>
        <w:t>Sincerely,</w:t>
      </w:r>
    </w:p>
    <w:p w14:paraId="2769F1BE" w14:textId="77777777" w:rsidR="00724CF2" w:rsidRDefault="00724CF2" w:rsidP="00C06D46">
      <w:pPr>
        <w:pStyle w:val="BlockText"/>
      </w:pPr>
    </w:p>
    <w:p w14:paraId="69744DD3" w14:textId="03617DAB" w:rsidR="00F819E0" w:rsidRDefault="00F819E0" w:rsidP="00F819E0">
      <w:pPr>
        <w:rPr>
          <w:rFonts w:ascii="Times New Roman" w:eastAsiaTheme="minorEastAsia" w:hAnsi="Times New Roman" w:cs="Times New Roman"/>
          <w:iCs/>
          <w:sz w:val="24"/>
          <w:szCs w:val="24"/>
        </w:rPr>
      </w:pPr>
    </w:p>
    <w:p w14:paraId="4E1ECE48" w14:textId="321A757D" w:rsidR="00726485" w:rsidRDefault="00726485" w:rsidP="00726485">
      <w:pPr>
        <w:spacing w:after="0"/>
        <w:rPr>
          <w:rFonts w:ascii="Times New Roman" w:hAnsi="Times New Roman" w:cs="Times New Roman"/>
          <w:sz w:val="24"/>
          <w:szCs w:val="24"/>
        </w:rPr>
      </w:pPr>
      <w:r>
        <w:rPr>
          <w:rFonts w:ascii="Times New Roman" w:hAnsi="Times New Roman" w:cs="Times New Roman"/>
          <w:sz w:val="24"/>
          <w:szCs w:val="24"/>
        </w:rPr>
        <w:t>Marylou Chicote, Site Administrator</w:t>
      </w:r>
    </w:p>
    <w:p w14:paraId="4A90814E" w14:textId="0605EE9C" w:rsidR="00726485" w:rsidRPr="00726485" w:rsidRDefault="00726485" w:rsidP="00726485">
      <w:pPr>
        <w:spacing w:after="0"/>
        <w:rPr>
          <w:rFonts w:ascii="Times New Roman" w:hAnsi="Times New Roman" w:cs="Times New Roman"/>
          <w:sz w:val="24"/>
          <w:szCs w:val="24"/>
        </w:rPr>
      </w:pPr>
      <w:r>
        <w:rPr>
          <w:rFonts w:ascii="Times New Roman" w:hAnsi="Times New Roman" w:cs="Times New Roman"/>
          <w:sz w:val="24"/>
          <w:szCs w:val="24"/>
        </w:rPr>
        <w:t>Bennington Battle Monument</w:t>
      </w:r>
    </w:p>
    <w:p w14:paraId="2115CEC7" w14:textId="77777777"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B1D76" w14:textId="77777777" w:rsidR="008A31B5" w:rsidRDefault="008A31B5" w:rsidP="007322BB">
      <w:pPr>
        <w:spacing w:after="0" w:line="240" w:lineRule="auto"/>
      </w:pPr>
      <w:r>
        <w:separator/>
      </w:r>
    </w:p>
  </w:endnote>
  <w:endnote w:type="continuationSeparator" w:id="0">
    <w:p w14:paraId="2CD43B74" w14:textId="77777777" w:rsidR="008A31B5" w:rsidRDefault="008A31B5"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D7E6D" w14:textId="77777777" w:rsidR="008A31B5" w:rsidRDefault="008A31B5" w:rsidP="007322BB">
      <w:pPr>
        <w:spacing w:after="0" w:line="240" w:lineRule="auto"/>
      </w:pPr>
      <w:r>
        <w:separator/>
      </w:r>
    </w:p>
  </w:footnote>
  <w:footnote w:type="continuationSeparator" w:id="0">
    <w:p w14:paraId="7B5F0A2C" w14:textId="77777777" w:rsidR="008A31B5" w:rsidRDefault="008A31B5"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57161"/>
    <w:multiLevelType w:val="hybridMultilevel"/>
    <w:tmpl w:val="DEA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8B4E9F"/>
    <w:multiLevelType w:val="hybridMultilevel"/>
    <w:tmpl w:val="E78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60"/>
    <w:rsid w:val="00032619"/>
    <w:rsid w:val="000C1C11"/>
    <w:rsid w:val="000F0E94"/>
    <w:rsid w:val="000F76FD"/>
    <w:rsid w:val="001B591A"/>
    <w:rsid w:val="001C6246"/>
    <w:rsid w:val="00226693"/>
    <w:rsid w:val="002C58D4"/>
    <w:rsid w:val="002F09C4"/>
    <w:rsid w:val="00314DFF"/>
    <w:rsid w:val="00315698"/>
    <w:rsid w:val="0040074B"/>
    <w:rsid w:val="004A4887"/>
    <w:rsid w:val="004F7EFB"/>
    <w:rsid w:val="005103FD"/>
    <w:rsid w:val="0055453F"/>
    <w:rsid w:val="00574EBA"/>
    <w:rsid w:val="005A4A66"/>
    <w:rsid w:val="00623F8D"/>
    <w:rsid w:val="00673CBC"/>
    <w:rsid w:val="00724CF2"/>
    <w:rsid w:val="00726485"/>
    <w:rsid w:val="007322BB"/>
    <w:rsid w:val="00754360"/>
    <w:rsid w:val="00801F1F"/>
    <w:rsid w:val="008101A1"/>
    <w:rsid w:val="00880014"/>
    <w:rsid w:val="008A31B5"/>
    <w:rsid w:val="00946874"/>
    <w:rsid w:val="009C6E58"/>
    <w:rsid w:val="009C7A89"/>
    <w:rsid w:val="009D29A9"/>
    <w:rsid w:val="009E5D25"/>
    <w:rsid w:val="00A03257"/>
    <w:rsid w:val="00A872B6"/>
    <w:rsid w:val="00B13775"/>
    <w:rsid w:val="00B55BD0"/>
    <w:rsid w:val="00C025E9"/>
    <w:rsid w:val="00C06D46"/>
    <w:rsid w:val="00D35730"/>
    <w:rsid w:val="00DD7018"/>
    <w:rsid w:val="00DF6B22"/>
    <w:rsid w:val="00EF61E1"/>
    <w:rsid w:val="00F310DB"/>
    <w:rsid w:val="00F819E0"/>
    <w:rsid w:val="00F94A25"/>
    <w:rsid w:val="00FC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E7E2D1D0-9B67-4FE9-8260-47E1CFC3B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Chicote, Marylou</cp:lastModifiedBy>
  <cp:revision>2</cp:revision>
  <dcterms:created xsi:type="dcterms:W3CDTF">2018-12-13T21:22:00Z</dcterms:created>
  <dcterms:modified xsi:type="dcterms:W3CDTF">2018-12-13T21:22:00Z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