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995" w:rsidRDefault="00EC419C">
      <w:r>
        <w:t xml:space="preserve">I am writing to say No to undermining Net Neutrality.  The freedom of flow on the internet is </w:t>
      </w:r>
      <w:proofErr w:type="gramStart"/>
      <w:r>
        <w:t>a must</w:t>
      </w:r>
      <w:proofErr w:type="gramEnd"/>
      <w:r>
        <w:t xml:space="preserve"> for an open and democratic society.  Enabling companies to slow access or even block access to internet sites is a gross imposition of censorship on the American public.</w:t>
      </w:r>
      <w:bookmarkStart w:id="0" w:name="_GoBack"/>
      <w:bookmarkEnd w:id="0"/>
    </w:p>
    <w:sectPr w:rsidR="00694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19C"/>
    <w:rsid w:val="00694995"/>
    <w:rsid w:val="00EC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192B7"/>
  <w15:chartTrackingRefBased/>
  <w15:docId w15:val="{16863797-3C9C-48C3-BC22-4F37A42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>UC Berkeley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EEI</dc:creator>
  <cp:keywords/>
  <dc:description/>
  <cp:lastModifiedBy>EEI</cp:lastModifiedBy>
  <cp:revision>1</cp:revision>
  <dcterms:created xsi:type="dcterms:W3CDTF">2017-12-14T00:19:00Z</dcterms:created>
  <dcterms:modified xsi:type="dcterms:W3CDTF">2017-12-14T00:20:00Z</dcterms:modified>
</cp:coreProperties>
</file>