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60D" w:rsidRDefault="00A52B11">
      <w:r>
        <w:t>Please maintain internet neutrality with Title 2 oversight.  We need to have all citizens have equal access to the use of the internet.  We already pay our ISP for the service and should not have unequal access to content and use.</w:t>
      </w:r>
      <w:bookmarkStart w:id="0" w:name="_GoBack"/>
      <w:bookmarkEnd w:id="0"/>
    </w:p>
    <w:sectPr w:rsidR="00E21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B11"/>
    <w:rsid w:val="00A52B11"/>
    <w:rsid w:val="00E21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074D3"/>
  <w15:chartTrackingRefBased/>
  <w15:docId w15:val="{4D5E5E61-F78B-4BDF-8CF8-F2656FC7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dc:creator>
  <cp:keywords/>
  <dc:description/>
  <cp:lastModifiedBy>Gail</cp:lastModifiedBy>
  <cp:revision>1</cp:revision>
  <dcterms:created xsi:type="dcterms:W3CDTF">2017-12-14T17:53:00Z</dcterms:created>
  <dcterms:modified xsi:type="dcterms:W3CDTF">2017-12-14T17:54:00Z</dcterms:modified>
</cp:coreProperties>
</file>