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BD6" w:rsidRPr="00E14147" w:rsidRDefault="00E14147">
      <w:pPr>
        <w:rPr>
          <w:sz w:val="48"/>
          <w:szCs w:val="48"/>
        </w:rPr>
      </w:pPr>
      <w:r w:rsidRPr="00E14147">
        <w:rPr>
          <w:sz w:val="48"/>
          <w:szCs w:val="48"/>
        </w:rPr>
        <w:t>I am for Strong Net Neutrality and Type 2 because it</w:t>
      </w:r>
      <w:r>
        <w:rPr>
          <w:sz w:val="48"/>
          <w:szCs w:val="48"/>
        </w:rPr>
        <w:t>’</w:t>
      </w:r>
      <w:bookmarkStart w:id="0" w:name="_GoBack"/>
      <w:bookmarkEnd w:id="0"/>
      <w:r w:rsidRPr="00E14147">
        <w:rPr>
          <w:sz w:val="48"/>
          <w:szCs w:val="48"/>
        </w:rPr>
        <w:t>s my right to have free open internet. Thank you for reading this. Have a good day</w:t>
      </w:r>
      <w:r>
        <w:rPr>
          <w:sz w:val="48"/>
          <w:szCs w:val="48"/>
        </w:rPr>
        <w:t>.</w:t>
      </w:r>
    </w:p>
    <w:sectPr w:rsidR="00262BD6" w:rsidRPr="00E141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147"/>
    <w:rsid w:val="00262BD6"/>
    <w:rsid w:val="00E1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15F51"/>
  <w15:chartTrackingRefBased/>
  <w15:docId w15:val="{487D6BCC-BE8A-4469-9B42-69FD463BF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Wisconsin-La Crosse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Gillingham</dc:creator>
  <cp:keywords/>
  <dc:description/>
  <cp:lastModifiedBy>James Gillingham</cp:lastModifiedBy>
  <cp:revision>1</cp:revision>
  <dcterms:created xsi:type="dcterms:W3CDTF">2017-12-14T06:02:00Z</dcterms:created>
  <dcterms:modified xsi:type="dcterms:W3CDTF">2017-12-14T06:03:00Z</dcterms:modified>
</cp:coreProperties>
</file>