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8E3" w:rsidRDefault="00AA0480">
      <w:r>
        <w:t>“</w:t>
      </w:r>
      <w:r w:rsidRPr="00AA0480">
        <w:rPr>
          <w:i/>
        </w:rPr>
        <w:t>Commenters will need to provide evidence to support their arguments that the rules are or are not needed</w:t>
      </w:r>
      <w:r>
        <w:t xml:space="preserve">” – Mike </w:t>
      </w:r>
      <w:proofErr w:type="spellStart"/>
      <w:r>
        <w:t>O’Rielly</w:t>
      </w:r>
      <w:proofErr w:type="spellEnd"/>
      <w:r>
        <w:t>, Commissioner</w:t>
      </w:r>
    </w:p>
    <w:p w:rsidR="00AA0480" w:rsidRDefault="00AA0480">
      <w:r>
        <w:t>I’d like to present the following evidence:</w:t>
      </w:r>
    </w:p>
    <w:p w:rsidR="00AA0480" w:rsidRDefault="00AA0480" w:rsidP="00AA0480">
      <w:pPr>
        <w:pStyle w:val="ListParagraph"/>
        <w:numPr>
          <w:ilvl w:val="0"/>
          <w:numId w:val="1"/>
        </w:numPr>
      </w:pPr>
      <w:r>
        <w:t>COMMON SENSE AND THE INTEREST OF THE PUBLIC which is NOT necessarily aligned with the interests of wireless providers for whom the ability to discriminate access to online media would be profitable.</w:t>
      </w:r>
    </w:p>
    <w:p w:rsidR="00AA0480" w:rsidRDefault="00AA0480" w:rsidP="00AA0480">
      <w:r>
        <w:t>“</w:t>
      </w:r>
      <w:r w:rsidRPr="00AA0480">
        <w:rPr>
          <w:i/>
        </w:rPr>
        <w:t xml:space="preserve">Thankfully, our rulemaking proceeding is not decided like a Dancing </w:t>
      </w:r>
      <w:proofErr w:type="gramStart"/>
      <w:r w:rsidRPr="00AA0480">
        <w:rPr>
          <w:i/>
        </w:rPr>
        <w:t>With</w:t>
      </w:r>
      <w:proofErr w:type="gramEnd"/>
      <w:r w:rsidRPr="00AA0480">
        <w:rPr>
          <w:i/>
        </w:rPr>
        <w:t xml:space="preserve"> The Stars contest, since counts of comments submitted have only so much value</w:t>
      </w:r>
      <w:r>
        <w:t>”</w:t>
      </w:r>
      <w:bookmarkStart w:id="0" w:name="_GoBack"/>
      <w:bookmarkEnd w:id="0"/>
    </w:p>
    <w:p w:rsidR="00AA0480" w:rsidRDefault="00AA0480" w:rsidP="00AA0480">
      <w:r>
        <w:t xml:space="preserve">Just because the </w:t>
      </w:r>
      <w:proofErr w:type="gramStart"/>
      <w:r>
        <w:t>general public</w:t>
      </w:r>
      <w:proofErr w:type="gramEnd"/>
      <w:r>
        <w:t xml:space="preserve"> opinion isn’t always right doesn’t mean you get to disregard it completely. And as FCC Commissioners your job is to regulate communications in a way that is most beneficial to the U.S., and thus the people living in.</w:t>
      </w:r>
    </w:p>
    <w:p w:rsidR="00AA0480" w:rsidRDefault="00AA0480" w:rsidP="00AA0480"/>
    <w:p w:rsidR="00AA0480" w:rsidRDefault="00AA0480" w:rsidP="00AA0480">
      <w:r>
        <w:t>GET IT TOGETHER</w:t>
      </w:r>
    </w:p>
    <w:p w:rsidR="00AA0480" w:rsidRDefault="00AA0480" w:rsidP="00AA0480"/>
    <w:p w:rsidR="00AA0480" w:rsidRDefault="00AA0480" w:rsidP="00AA0480">
      <w:r>
        <w:t>Cordially,</w:t>
      </w:r>
    </w:p>
    <w:p w:rsidR="00AA0480" w:rsidRDefault="00AA0480" w:rsidP="00AA0480"/>
    <w:p w:rsidR="00AA0480" w:rsidRDefault="00AA0480" w:rsidP="00AA0480">
      <w:r>
        <w:t>Natalia Boettcher</w:t>
      </w:r>
    </w:p>
    <w:p w:rsidR="00AA0480" w:rsidRDefault="00AA0480" w:rsidP="00AA0480">
      <w:r>
        <w:t>Concerned Public Citizen</w:t>
      </w:r>
    </w:p>
    <w:sectPr w:rsidR="00AA0480" w:rsidSect="00D227FF">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15843"/>
    <w:multiLevelType w:val="hybridMultilevel"/>
    <w:tmpl w:val="B86EC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480"/>
    <w:rsid w:val="000E540F"/>
    <w:rsid w:val="00206956"/>
    <w:rsid w:val="002C2FF3"/>
    <w:rsid w:val="0064746C"/>
    <w:rsid w:val="00713DC5"/>
    <w:rsid w:val="00A50738"/>
    <w:rsid w:val="00AA0480"/>
    <w:rsid w:val="00D227FF"/>
    <w:rsid w:val="00E94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AD6A6"/>
  <w15:chartTrackingRefBased/>
  <w15:docId w15:val="{278CD706-5F36-4D2F-A415-A63212832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4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Boettcher</dc:creator>
  <cp:keywords/>
  <dc:description/>
  <cp:lastModifiedBy>Natalia Boettcher</cp:lastModifiedBy>
  <cp:revision>1</cp:revision>
  <dcterms:created xsi:type="dcterms:W3CDTF">2017-12-15T00:38:00Z</dcterms:created>
  <dcterms:modified xsi:type="dcterms:W3CDTF">2017-12-15T00:48:00Z</dcterms:modified>
</cp:coreProperties>
</file>