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13F" w:rsidRDefault="00135749">
      <w:r>
        <w:t>I support Title 2 oversight of ISPs, and I support Net Neutrality.</w:t>
      </w:r>
    </w:p>
    <w:p w:rsidR="00135749" w:rsidRDefault="00135749">
      <w:bookmarkStart w:id="0" w:name="_GoBack"/>
      <w:bookmarkEnd w:id="0"/>
    </w:p>
    <w:sectPr w:rsidR="00135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749"/>
    <w:rsid w:val="00135749"/>
    <w:rsid w:val="0084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5B1BC"/>
  <w15:chartTrackingRefBased/>
  <w15:docId w15:val="{00BFF122-D71F-449F-913D-1A5E075A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Germantown Academy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Moyer</dc:creator>
  <cp:keywords/>
  <dc:description/>
  <cp:lastModifiedBy>Robert Moyer</cp:lastModifiedBy>
  <cp:revision>1</cp:revision>
  <dcterms:created xsi:type="dcterms:W3CDTF">2017-12-15T03:15:00Z</dcterms:created>
  <dcterms:modified xsi:type="dcterms:W3CDTF">2017-12-15T03:17:00Z</dcterms:modified>
</cp:coreProperties>
</file>