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13399" w14:textId="77777777" w:rsidR="002F7D51" w:rsidRPr="00936D2E" w:rsidRDefault="002F7D51" w:rsidP="002F7D51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November 20, 2018</w:t>
      </w:r>
    </w:p>
    <w:p w14:paraId="47755D68" w14:textId="77777777" w:rsidR="002F7D51" w:rsidRPr="00936D2E" w:rsidRDefault="002F7D51" w:rsidP="002F7D51">
      <w:pPr>
        <w:spacing w:after="0"/>
        <w:rPr>
          <w:sz w:val="28"/>
          <w:szCs w:val="28"/>
        </w:rPr>
      </w:pPr>
    </w:p>
    <w:p w14:paraId="7C8D3D1D" w14:textId="77777777" w:rsidR="002F7D51" w:rsidRPr="00936D2E" w:rsidRDefault="002F7D51" w:rsidP="002F7D51">
      <w:pPr>
        <w:spacing w:after="0"/>
        <w:rPr>
          <w:b/>
          <w:color w:val="FF0000"/>
          <w:sz w:val="28"/>
          <w:szCs w:val="28"/>
        </w:rPr>
      </w:pPr>
      <w:r w:rsidRPr="00936D2E">
        <w:rPr>
          <w:b/>
          <w:color w:val="FF0000"/>
          <w:sz w:val="28"/>
          <w:szCs w:val="28"/>
        </w:rPr>
        <w:t>CC Docket 02-6</w:t>
      </w:r>
    </w:p>
    <w:p w14:paraId="516E75AC" w14:textId="77777777" w:rsidR="002F7D51" w:rsidRPr="00936D2E" w:rsidRDefault="002F7D51" w:rsidP="002F7D51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Federal Communications Commission</w:t>
      </w:r>
    </w:p>
    <w:p w14:paraId="15A5364E" w14:textId="77777777" w:rsidR="002F7D51" w:rsidRPr="00936D2E" w:rsidRDefault="002F7D51" w:rsidP="002F7D51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Office of the Secretary</w:t>
      </w:r>
    </w:p>
    <w:p w14:paraId="7E211A9C" w14:textId="77777777" w:rsidR="002F7D51" w:rsidRPr="00936D2E" w:rsidRDefault="002F7D51" w:rsidP="002F7D51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445 12</w:t>
      </w:r>
      <w:r w:rsidRPr="00936D2E">
        <w:rPr>
          <w:sz w:val="28"/>
          <w:szCs w:val="28"/>
          <w:vertAlign w:val="superscript"/>
        </w:rPr>
        <w:t>th</w:t>
      </w:r>
      <w:r w:rsidRPr="00936D2E">
        <w:rPr>
          <w:sz w:val="28"/>
          <w:szCs w:val="28"/>
        </w:rPr>
        <w:t xml:space="preserve"> Street, SW</w:t>
      </w:r>
    </w:p>
    <w:p w14:paraId="5706CF6D" w14:textId="77777777" w:rsidR="002F7D51" w:rsidRPr="00936D2E" w:rsidRDefault="002F7D51" w:rsidP="002F7D51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Washington, DC 20554</w:t>
      </w:r>
    </w:p>
    <w:p w14:paraId="3B507312" w14:textId="77777777" w:rsidR="002F7D51" w:rsidRPr="00936D2E" w:rsidRDefault="002F7D51" w:rsidP="002F7D51">
      <w:pPr>
        <w:spacing w:after="0"/>
        <w:rPr>
          <w:sz w:val="28"/>
          <w:szCs w:val="28"/>
        </w:rPr>
      </w:pPr>
    </w:p>
    <w:p w14:paraId="185B57A7" w14:textId="77777777" w:rsidR="002F7D51" w:rsidRPr="00936D2E" w:rsidRDefault="002F7D51" w:rsidP="002F7D51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To whom it may concern:</w:t>
      </w:r>
    </w:p>
    <w:p w14:paraId="033E5A8B" w14:textId="77777777" w:rsidR="002F7D51" w:rsidRPr="00936D2E" w:rsidRDefault="002F7D51" w:rsidP="002F7D51">
      <w:pPr>
        <w:spacing w:after="0"/>
        <w:rPr>
          <w:sz w:val="28"/>
          <w:szCs w:val="28"/>
        </w:rPr>
      </w:pPr>
    </w:p>
    <w:p w14:paraId="0A2434CE" w14:textId="71BF1373" w:rsidR="008B0258" w:rsidRPr="00AC6B55" w:rsidRDefault="002F7D51" w:rsidP="002F7D51">
      <w:pPr>
        <w:rPr>
          <w:sz w:val="28"/>
          <w:szCs w:val="28"/>
        </w:rPr>
      </w:pPr>
      <w:r w:rsidRPr="00936D2E">
        <w:rPr>
          <w:sz w:val="28"/>
          <w:szCs w:val="28"/>
        </w:rPr>
        <w:t xml:space="preserve">This is a request for review of a decision made by USAC for the Branford Public Schools, BEN: 122447. The appeal is </w:t>
      </w:r>
      <w:r w:rsidR="00936D2E" w:rsidRPr="00936D2E">
        <w:rPr>
          <w:sz w:val="28"/>
          <w:szCs w:val="28"/>
        </w:rPr>
        <w:t>regarding</w:t>
      </w:r>
      <w:r w:rsidRPr="00936D2E">
        <w:rPr>
          <w:sz w:val="28"/>
          <w:szCs w:val="28"/>
        </w:rPr>
        <w:t xml:space="preserve"> the FY18 Application Number, 181005582. </w:t>
      </w:r>
      <w:r w:rsidR="007E5F6D">
        <w:rPr>
          <w:sz w:val="28"/>
          <w:szCs w:val="28"/>
        </w:rPr>
        <w:t xml:space="preserve"> I filed the appeal with USAC and they d</w:t>
      </w:r>
      <w:r w:rsidR="00143085">
        <w:rPr>
          <w:sz w:val="28"/>
          <w:szCs w:val="28"/>
        </w:rPr>
        <w:t xml:space="preserve">enied my appeal. </w:t>
      </w:r>
      <w:r w:rsidR="00AC6B55" w:rsidRPr="00AC6B55">
        <w:rPr>
          <w:sz w:val="28"/>
          <w:szCs w:val="28"/>
        </w:rPr>
        <w:t>This isn't new information, nor is the F500 new information.  All of this was already submitted to USAC during review</w:t>
      </w:r>
      <w:r w:rsidR="00AC6B55">
        <w:rPr>
          <w:sz w:val="28"/>
          <w:szCs w:val="28"/>
        </w:rPr>
        <w:t xml:space="preserve">. </w:t>
      </w:r>
      <w:r w:rsidR="00381F54">
        <w:rPr>
          <w:sz w:val="28"/>
          <w:szCs w:val="28"/>
        </w:rPr>
        <w:t>My Form 500 was approved and the money was placed back in</w:t>
      </w:r>
      <w:bookmarkStart w:id="0" w:name="_GoBack"/>
      <w:bookmarkEnd w:id="0"/>
      <w:r w:rsidR="00381F54">
        <w:rPr>
          <w:sz w:val="28"/>
          <w:szCs w:val="28"/>
        </w:rPr>
        <w:t xml:space="preserve">to the High School budget. </w:t>
      </w:r>
      <w:r w:rsidR="00143085" w:rsidRPr="00AC6B55">
        <w:rPr>
          <w:sz w:val="28"/>
          <w:szCs w:val="28"/>
        </w:rPr>
        <w:t>I am including a copy of the denial.</w:t>
      </w:r>
    </w:p>
    <w:p w14:paraId="2A0A800E" w14:textId="77777777" w:rsidR="002F7D51" w:rsidRPr="00936D2E" w:rsidRDefault="002F7D51" w:rsidP="002F7D51">
      <w:pPr>
        <w:rPr>
          <w:sz w:val="28"/>
          <w:szCs w:val="28"/>
        </w:rPr>
      </w:pPr>
      <w:r w:rsidRPr="00936D2E">
        <w:rPr>
          <w:sz w:val="28"/>
          <w:szCs w:val="28"/>
        </w:rPr>
        <w:t>The FRN: 1899008354, was for a Switch and UPS at the High School.  This service was denied because the Category Two budget was over at the High School.  I made several attempts through email and phone calls to inform my reviewer, Yamaris Medina, that a Form 500 would be submitted to align the budget at the High School.  In the interim, I did place the application on summer deferral.  I never received an email notification that the application was removed from summer deferral</w:t>
      </w:r>
      <w:r w:rsidR="00936D2E" w:rsidRPr="00936D2E">
        <w:rPr>
          <w:sz w:val="28"/>
          <w:szCs w:val="28"/>
        </w:rPr>
        <w:t xml:space="preserve">. The next email I received was the “denied” funded commitment letter.  </w:t>
      </w:r>
    </w:p>
    <w:p w14:paraId="6FDF72EA" w14:textId="77777777" w:rsidR="00936D2E" w:rsidRPr="00936D2E" w:rsidRDefault="00936D2E" w:rsidP="002F7D51">
      <w:pPr>
        <w:rPr>
          <w:sz w:val="28"/>
          <w:szCs w:val="28"/>
        </w:rPr>
      </w:pPr>
      <w:r w:rsidRPr="00936D2E">
        <w:rPr>
          <w:sz w:val="28"/>
          <w:szCs w:val="28"/>
        </w:rPr>
        <w:t>The Form 500# 121740, was approved and the monies were allocated back into the High Schools budget.  Please reverse your decision on this funding request.</w:t>
      </w:r>
    </w:p>
    <w:p w14:paraId="762950D0" w14:textId="77777777" w:rsidR="00936D2E" w:rsidRPr="00936D2E" w:rsidRDefault="00936D2E" w:rsidP="00936D2E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If you need any additional information, please do not hesitate to contact me.</w:t>
      </w:r>
    </w:p>
    <w:p w14:paraId="2A0E353F" w14:textId="77777777" w:rsidR="00936D2E" w:rsidRPr="00936D2E" w:rsidRDefault="00936D2E" w:rsidP="00936D2E">
      <w:pPr>
        <w:spacing w:after="0"/>
        <w:rPr>
          <w:sz w:val="28"/>
          <w:szCs w:val="28"/>
        </w:rPr>
      </w:pPr>
    </w:p>
    <w:p w14:paraId="7E1D8B1F" w14:textId="77777777" w:rsidR="00936D2E" w:rsidRPr="00936D2E" w:rsidRDefault="00936D2E" w:rsidP="00936D2E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Thank you,</w:t>
      </w:r>
    </w:p>
    <w:p w14:paraId="4E6F3147" w14:textId="77777777" w:rsidR="00936D2E" w:rsidRPr="00936D2E" w:rsidRDefault="00936D2E" w:rsidP="00936D2E">
      <w:pPr>
        <w:spacing w:after="0"/>
        <w:rPr>
          <w:sz w:val="28"/>
          <w:szCs w:val="28"/>
        </w:rPr>
      </w:pPr>
    </w:p>
    <w:p w14:paraId="1AC244F1" w14:textId="77777777" w:rsidR="00936D2E" w:rsidRPr="00936D2E" w:rsidRDefault="00936D2E" w:rsidP="00936D2E">
      <w:pPr>
        <w:spacing w:after="0"/>
        <w:rPr>
          <w:sz w:val="28"/>
          <w:szCs w:val="28"/>
        </w:rPr>
      </w:pPr>
    </w:p>
    <w:p w14:paraId="29DB845B" w14:textId="77777777" w:rsidR="00936D2E" w:rsidRPr="00936D2E" w:rsidRDefault="00936D2E" w:rsidP="00936D2E">
      <w:pPr>
        <w:spacing w:after="0"/>
        <w:rPr>
          <w:sz w:val="28"/>
          <w:szCs w:val="28"/>
        </w:rPr>
      </w:pPr>
    </w:p>
    <w:p w14:paraId="65715060" w14:textId="77777777" w:rsidR="00936D2E" w:rsidRPr="00936D2E" w:rsidRDefault="00936D2E" w:rsidP="00936D2E">
      <w:pPr>
        <w:spacing w:after="0"/>
        <w:rPr>
          <w:sz w:val="28"/>
          <w:szCs w:val="28"/>
        </w:rPr>
      </w:pPr>
    </w:p>
    <w:p w14:paraId="4725715B" w14:textId="77777777" w:rsidR="00936D2E" w:rsidRPr="00936D2E" w:rsidRDefault="00936D2E" w:rsidP="00936D2E">
      <w:pPr>
        <w:spacing w:after="0"/>
        <w:rPr>
          <w:sz w:val="28"/>
          <w:szCs w:val="28"/>
        </w:rPr>
      </w:pPr>
      <w:r>
        <w:rPr>
          <w:sz w:val="28"/>
          <w:szCs w:val="28"/>
        </w:rPr>
        <w:t>Amy Krom</w:t>
      </w:r>
    </w:p>
    <w:p w14:paraId="027A7AEB" w14:textId="77777777" w:rsidR="00936D2E" w:rsidRPr="00936D2E" w:rsidRDefault="00936D2E" w:rsidP="00936D2E">
      <w:pPr>
        <w:spacing w:after="0"/>
        <w:rPr>
          <w:sz w:val="28"/>
          <w:szCs w:val="28"/>
        </w:rPr>
      </w:pPr>
      <w:r>
        <w:rPr>
          <w:sz w:val="28"/>
          <w:szCs w:val="28"/>
        </w:rPr>
        <w:t>Account Manager</w:t>
      </w:r>
    </w:p>
    <w:p w14:paraId="2FCA2818" w14:textId="77777777" w:rsidR="00936D2E" w:rsidRPr="00936D2E" w:rsidRDefault="00936D2E" w:rsidP="00936D2E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lastRenderedPageBreak/>
        <w:t>E-RATE ONLINE</w:t>
      </w:r>
    </w:p>
    <w:p w14:paraId="7B410B8A" w14:textId="21F3B45B" w:rsidR="00936D2E" w:rsidRPr="00936D2E" w:rsidRDefault="00936D2E" w:rsidP="00936D2E">
      <w:pPr>
        <w:spacing w:after="0"/>
        <w:rPr>
          <w:sz w:val="28"/>
          <w:szCs w:val="28"/>
        </w:rPr>
      </w:pPr>
      <w:r w:rsidRPr="00936D2E">
        <w:rPr>
          <w:sz w:val="28"/>
          <w:szCs w:val="28"/>
        </w:rPr>
        <w:t>203 445-957</w:t>
      </w:r>
      <w:r w:rsidR="00AC6B55">
        <w:rPr>
          <w:sz w:val="28"/>
          <w:szCs w:val="28"/>
        </w:rPr>
        <w:t>7</w:t>
      </w:r>
    </w:p>
    <w:sectPr w:rsidR="00936D2E" w:rsidRPr="0093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1"/>
    <w:rsid w:val="00143085"/>
    <w:rsid w:val="002F7D51"/>
    <w:rsid w:val="00381F54"/>
    <w:rsid w:val="007E5F6D"/>
    <w:rsid w:val="008B0258"/>
    <w:rsid w:val="00936D2E"/>
    <w:rsid w:val="00AC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E7A38"/>
  <w15:chartTrackingRefBased/>
  <w15:docId w15:val="{D2E6AB07-0427-4D48-B575-046491EF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7D51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40D0122148DB4E96EBA6262DE1E07F" ma:contentTypeVersion="2" ma:contentTypeDescription="Create a new document." ma:contentTypeScope="" ma:versionID="fa46c3ae822fde02c564437e3f6809f1">
  <xsd:schema xmlns:xsd="http://www.w3.org/2001/XMLSchema" xmlns:xs="http://www.w3.org/2001/XMLSchema" xmlns:p="http://schemas.microsoft.com/office/2006/metadata/properties" xmlns:ns2="03757e81-6991-414d-b22a-54e1e7be5d47" xmlns:ns3="44a63536-1162-49e8-94eb-dde1ed6915ab" targetNamespace="http://schemas.microsoft.com/office/2006/metadata/properties" ma:root="true" ma:fieldsID="9725e1f40d726d940893ba0ba3345b7e" ns2:_="" ns3:_="">
    <xsd:import namespace="03757e81-6991-414d-b22a-54e1e7be5d47"/>
    <xsd:import namespace="44a63536-1162-49e8-94eb-dde1ed6915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57e81-6991-414d-b22a-54e1e7be5d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63536-1162-49e8-94eb-dde1ed691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3757e81-6991-414d-b22a-54e1e7be5d47">M2NU7T5XD73R-954-992</_dlc_DocId>
    <_dlc_DocIdUrl xmlns="03757e81-6991-414d-b22a-54e1e7be5d47">
      <Url>https://erateonline.sharepoint.com/sites/ero/Branford_Public_Schools/_layouts/15/DocIdRedir.aspx?ID=M2NU7T5XD73R-954-992</Url>
      <Description>M2NU7T5XD73R-954-992</Description>
    </_dlc_DocIdUrl>
  </documentManagement>
</p:properties>
</file>

<file path=customXml/itemProps1.xml><?xml version="1.0" encoding="utf-8"?>
<ds:datastoreItem xmlns:ds="http://schemas.openxmlformats.org/officeDocument/2006/customXml" ds:itemID="{3F62C437-AB91-4276-AA5D-AF7C8CA63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57e81-6991-414d-b22a-54e1e7be5d47"/>
    <ds:schemaRef ds:uri="44a63536-1162-49e8-94eb-dde1ed691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85CFD-2BB6-4EAA-9612-10A455FB578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D2548C1-0734-49F5-87D0-7E5E6CB57B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BDBE9-4A1D-412F-A586-834174C35227}">
  <ds:schemaRefs>
    <ds:schemaRef ds:uri="http://schemas.microsoft.com/office/2006/metadata/properties"/>
    <ds:schemaRef ds:uri="http://schemas.microsoft.com/office/infopath/2007/PartnerControls"/>
    <ds:schemaRef ds:uri="03757e81-6991-414d-b22a-54e1e7be5d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Krom</dc:creator>
  <cp:keywords/>
  <dc:description/>
  <cp:lastModifiedBy>Amy Krom</cp:lastModifiedBy>
  <cp:revision>5</cp:revision>
  <dcterms:created xsi:type="dcterms:W3CDTF">2018-11-20T16:47:00Z</dcterms:created>
  <dcterms:modified xsi:type="dcterms:W3CDTF">2018-12-18T18:15:00Z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0x0101009540D0122148DB4E96EBA6262DE1E07F</vt:lpwstr>
  </property>
  <property fmtid="{D5CDD505-2E9C-101B-9397-08002B2CF9AE}" pid="3" name="_dlc_DocIdItemGuid">
    <vt:lpwstr>5dfe4c87-5fec-480e-98cb-28326304019b</vt:lpwstr>
  </property>
</Properties>
</file>